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9E7AC" w14:textId="77777777" w:rsidR="00063CF9" w:rsidRDefault="00063CF9" w:rsidP="00F816FB">
      <w:pPr>
        <w:spacing w:line="360" w:lineRule="auto"/>
        <w:jc w:val="center"/>
        <w:rPr>
          <w:rFonts w:ascii="Calibri" w:hAnsi="Calibri" w:cs="Calibri"/>
          <w:b/>
          <w:bCs/>
          <w:sz w:val="44"/>
          <w:szCs w:val="44"/>
          <w:u w:val="single"/>
          <w:lang w:val="it-IT"/>
        </w:rPr>
      </w:pPr>
    </w:p>
    <w:p w14:paraId="2C7D5FDA" w14:textId="41B00E38" w:rsidR="00CF38DF" w:rsidRPr="00D050CA" w:rsidRDefault="00D050CA" w:rsidP="00F816FB">
      <w:pPr>
        <w:spacing w:line="360" w:lineRule="auto"/>
        <w:jc w:val="center"/>
        <w:rPr>
          <w:rFonts w:asciiTheme="minorHAnsi" w:hAnsiTheme="minorHAnsi" w:cstheme="minorHAnsi"/>
          <w:sz w:val="28"/>
          <w:szCs w:val="28"/>
        </w:rPr>
      </w:pPr>
      <w:r w:rsidRPr="00D050CA">
        <w:rPr>
          <w:rFonts w:asciiTheme="minorHAnsi" w:hAnsiTheme="minorHAnsi" w:cstheme="minorHAnsi"/>
          <w:sz w:val="28"/>
          <w:szCs w:val="28"/>
        </w:rPr>
        <w:t>REGLEMENT</w:t>
      </w:r>
    </w:p>
    <w:p w14:paraId="044F517B" w14:textId="77777777" w:rsidR="00F816FB" w:rsidRPr="00D050CA" w:rsidRDefault="00F816FB" w:rsidP="00F816FB">
      <w:pPr>
        <w:spacing w:line="360" w:lineRule="auto"/>
        <w:jc w:val="center"/>
        <w:rPr>
          <w:rFonts w:asciiTheme="minorHAnsi" w:hAnsiTheme="minorHAnsi" w:cstheme="minorHAnsi"/>
          <w:b/>
          <w:bCs/>
          <w:sz w:val="4"/>
          <w:szCs w:val="4"/>
          <w:u w:val="single"/>
        </w:rPr>
      </w:pPr>
    </w:p>
    <w:p w14:paraId="11296889" w14:textId="7547C7B6" w:rsidR="004B0B14" w:rsidRPr="00D050CA" w:rsidRDefault="00D050CA" w:rsidP="00F816FB">
      <w:pPr>
        <w:spacing w:line="360" w:lineRule="auto"/>
        <w:jc w:val="center"/>
        <w:rPr>
          <w:rFonts w:asciiTheme="minorHAnsi" w:hAnsiTheme="minorHAnsi" w:cstheme="minorHAnsi"/>
          <w:sz w:val="32"/>
          <w:szCs w:val="32"/>
          <w:u w:val="single"/>
        </w:rPr>
      </w:pPr>
      <w:r w:rsidRPr="00D050CA">
        <w:rPr>
          <w:rFonts w:asciiTheme="minorHAnsi" w:hAnsiTheme="minorHAnsi" w:cstheme="minorHAnsi"/>
          <w:sz w:val="32"/>
          <w:szCs w:val="32"/>
          <w:u w:val="single"/>
        </w:rPr>
        <w:t>JOURNALISTENPREIS</w:t>
      </w:r>
      <w:r w:rsidR="00063CF9" w:rsidRPr="00D050CA">
        <w:rPr>
          <w:rFonts w:asciiTheme="minorHAnsi" w:hAnsiTheme="minorHAnsi" w:cstheme="minorHAnsi"/>
          <w:sz w:val="32"/>
          <w:szCs w:val="32"/>
          <w:u w:val="single"/>
        </w:rPr>
        <w:t xml:space="preserve"> 2022</w:t>
      </w:r>
    </w:p>
    <w:p w14:paraId="412E02F6" w14:textId="77777777" w:rsidR="00D050CA" w:rsidRPr="00425924" w:rsidRDefault="00D050CA" w:rsidP="00D050CA">
      <w:pPr>
        <w:spacing w:line="360" w:lineRule="auto"/>
        <w:jc w:val="center"/>
        <w:rPr>
          <w:rFonts w:asciiTheme="minorHAnsi" w:hAnsiTheme="minorHAnsi" w:cstheme="minorHAnsi"/>
          <w:b/>
          <w:bCs/>
          <w:sz w:val="32"/>
          <w:szCs w:val="32"/>
          <w:u w:val="single"/>
        </w:rPr>
      </w:pPr>
      <w:r w:rsidRPr="00425924">
        <w:rPr>
          <w:rFonts w:asciiTheme="minorHAnsi" w:hAnsiTheme="minorHAnsi" w:cstheme="minorHAnsi"/>
          <w:b/>
          <w:bCs/>
          <w:sz w:val="32"/>
          <w:szCs w:val="32"/>
          <w:u w:val="single"/>
        </w:rPr>
        <w:t>“GEGEN HASS IM NETZ”</w:t>
      </w:r>
    </w:p>
    <w:p w14:paraId="16747512" w14:textId="78395698" w:rsidR="00F12BA6" w:rsidRDefault="00063CF9" w:rsidP="00DF0EBD">
      <w:pPr>
        <w:spacing w:line="360" w:lineRule="auto"/>
        <w:jc w:val="center"/>
        <w:rPr>
          <w:rFonts w:asciiTheme="minorHAnsi" w:hAnsiTheme="minorHAnsi" w:cstheme="minorHAnsi"/>
          <w:b/>
          <w:bCs/>
          <w:sz w:val="32"/>
          <w:szCs w:val="32"/>
          <w:u w:val="single"/>
          <w:lang w:val="it-IT"/>
        </w:rPr>
      </w:pPr>
      <w:r w:rsidRPr="00901DB4">
        <w:rPr>
          <w:rFonts w:asciiTheme="minorHAnsi" w:hAnsiTheme="minorHAnsi" w:cstheme="minorHAnsi"/>
          <w:b/>
          <w:bCs/>
          <w:sz w:val="32"/>
          <w:szCs w:val="32"/>
          <w:u w:val="single"/>
          <w:lang w:val="it-IT"/>
        </w:rPr>
        <w:t>“CONTRO L’ODIO IN RETE”</w:t>
      </w:r>
    </w:p>
    <w:p w14:paraId="3898E541" w14:textId="3357E820" w:rsidR="00BA7044" w:rsidRPr="00D050CA" w:rsidRDefault="00BA7044" w:rsidP="00DF0EBD">
      <w:pPr>
        <w:spacing w:line="360" w:lineRule="auto"/>
        <w:jc w:val="center"/>
        <w:rPr>
          <w:rFonts w:asciiTheme="minorHAnsi" w:hAnsiTheme="minorHAnsi" w:cstheme="minorHAnsi"/>
          <w:b/>
          <w:bCs/>
          <w:sz w:val="32"/>
          <w:szCs w:val="32"/>
          <w:u w:val="single"/>
          <w:lang w:val="it-IT"/>
        </w:rPr>
      </w:pPr>
      <w:r w:rsidRPr="00D050CA">
        <w:rPr>
          <w:rFonts w:asciiTheme="minorHAnsi" w:hAnsiTheme="minorHAnsi" w:cstheme="minorHAnsi"/>
          <w:b/>
          <w:bCs/>
          <w:sz w:val="32"/>
          <w:szCs w:val="32"/>
          <w:u w:val="single"/>
          <w:lang w:val="it-IT"/>
        </w:rPr>
        <w:t>“CUNTRA LE SËNN TE INTERNET”</w:t>
      </w:r>
    </w:p>
    <w:p w14:paraId="0D8032D1" w14:textId="77777777" w:rsidR="00901DB4" w:rsidRPr="00D050CA" w:rsidRDefault="00901DB4" w:rsidP="00F816FB">
      <w:pPr>
        <w:spacing w:line="360" w:lineRule="auto"/>
        <w:jc w:val="center"/>
        <w:rPr>
          <w:rFonts w:asciiTheme="minorHAnsi" w:hAnsiTheme="minorHAnsi" w:cstheme="minorHAnsi"/>
          <w:b/>
          <w:bCs/>
          <w:color w:val="FF0000"/>
          <w:sz w:val="8"/>
          <w:szCs w:val="8"/>
          <w:u w:val="single"/>
          <w:lang w:val="it-IT"/>
        </w:rPr>
      </w:pPr>
    </w:p>
    <w:p w14:paraId="21DD81F9" w14:textId="7C9D157C" w:rsidR="004A7A9D" w:rsidRPr="004A7A9D" w:rsidRDefault="004A7A9D" w:rsidP="00901DB4">
      <w:pPr>
        <w:spacing w:line="360" w:lineRule="auto"/>
        <w:jc w:val="both"/>
        <w:rPr>
          <w:rFonts w:asciiTheme="minorHAnsi" w:hAnsiTheme="minorHAnsi" w:cstheme="minorHAnsi"/>
          <w:b/>
          <w:bCs/>
          <w:sz w:val="24"/>
          <w:szCs w:val="24"/>
        </w:rPr>
      </w:pPr>
      <w:r w:rsidRPr="004A7A9D">
        <w:rPr>
          <w:rFonts w:asciiTheme="minorHAnsi" w:hAnsiTheme="minorHAnsi" w:cstheme="minorHAnsi"/>
          <w:b/>
          <w:bCs/>
          <w:sz w:val="24"/>
          <w:szCs w:val="24"/>
        </w:rPr>
        <w:t>Eine Initiative des</w:t>
      </w:r>
      <w:r>
        <w:rPr>
          <w:rFonts w:asciiTheme="minorHAnsi" w:hAnsiTheme="minorHAnsi" w:cstheme="minorHAnsi"/>
          <w:b/>
          <w:bCs/>
          <w:sz w:val="24"/>
          <w:szCs w:val="24"/>
        </w:rPr>
        <w:t xml:space="preserve"> Südtiroler</w:t>
      </w:r>
      <w:r w:rsidRPr="004A7A9D">
        <w:rPr>
          <w:rFonts w:asciiTheme="minorHAnsi" w:hAnsiTheme="minorHAnsi" w:cstheme="minorHAnsi"/>
          <w:b/>
          <w:bCs/>
          <w:sz w:val="24"/>
          <w:szCs w:val="24"/>
        </w:rPr>
        <w:t xml:space="preserve"> Landesbeirates f</w:t>
      </w:r>
      <w:r>
        <w:rPr>
          <w:rFonts w:asciiTheme="minorHAnsi" w:hAnsiTheme="minorHAnsi" w:cstheme="minorHAnsi"/>
          <w:b/>
          <w:bCs/>
          <w:sz w:val="24"/>
          <w:szCs w:val="24"/>
        </w:rPr>
        <w:t xml:space="preserve">ür das Kommunikationswesen in Zusammenarbeit mit dem Kommunikationsbeirat </w:t>
      </w:r>
      <w:r w:rsidR="00711D95">
        <w:rPr>
          <w:rFonts w:asciiTheme="minorHAnsi" w:hAnsiTheme="minorHAnsi" w:cstheme="minorHAnsi"/>
          <w:b/>
          <w:bCs/>
          <w:sz w:val="24"/>
          <w:szCs w:val="24"/>
        </w:rPr>
        <w:t xml:space="preserve">des Trentino </w:t>
      </w:r>
      <w:r>
        <w:rPr>
          <w:rFonts w:asciiTheme="minorHAnsi" w:hAnsiTheme="minorHAnsi" w:cstheme="minorHAnsi"/>
          <w:b/>
          <w:bCs/>
          <w:sz w:val="24"/>
          <w:szCs w:val="24"/>
        </w:rPr>
        <w:t xml:space="preserve">und der Journalistenkammer Trentino–Südtirol </w:t>
      </w:r>
    </w:p>
    <w:p w14:paraId="23150424" w14:textId="38EFBCCC" w:rsidR="004B0B14" w:rsidRPr="004A7A9D" w:rsidRDefault="004B0B14" w:rsidP="00063CF9">
      <w:pPr>
        <w:spacing w:line="360" w:lineRule="auto"/>
        <w:jc w:val="center"/>
        <w:rPr>
          <w:rFonts w:asciiTheme="minorHAnsi" w:hAnsiTheme="minorHAnsi" w:cstheme="minorHAnsi"/>
          <w:b/>
          <w:bCs/>
          <w:sz w:val="22"/>
          <w:szCs w:val="22"/>
          <w:u w:val="single"/>
        </w:rPr>
      </w:pPr>
      <w:r w:rsidRPr="004A7A9D">
        <w:rPr>
          <w:rFonts w:asciiTheme="minorHAnsi" w:hAnsiTheme="minorHAnsi" w:cstheme="minorHAnsi"/>
          <w:b/>
          <w:bCs/>
          <w:sz w:val="22"/>
          <w:szCs w:val="22"/>
          <w:u w:val="single"/>
        </w:rPr>
        <w:t xml:space="preserve">Art. 1 </w:t>
      </w:r>
      <w:r w:rsidR="004A7A9D" w:rsidRPr="004A7A9D">
        <w:rPr>
          <w:rFonts w:asciiTheme="minorHAnsi" w:hAnsiTheme="minorHAnsi" w:cstheme="minorHAnsi"/>
          <w:b/>
          <w:bCs/>
          <w:sz w:val="22"/>
          <w:szCs w:val="22"/>
          <w:u w:val="single"/>
        </w:rPr>
        <w:t>Zielsetzungen</w:t>
      </w:r>
    </w:p>
    <w:p w14:paraId="013E5359" w14:textId="265B2540" w:rsidR="004A7A9D" w:rsidRPr="004A7A9D" w:rsidRDefault="004A7A9D" w:rsidP="00063CF9">
      <w:pPr>
        <w:spacing w:line="360" w:lineRule="auto"/>
        <w:jc w:val="both"/>
        <w:rPr>
          <w:rFonts w:asciiTheme="minorHAnsi" w:hAnsiTheme="minorHAnsi" w:cstheme="minorHAnsi"/>
          <w:sz w:val="22"/>
          <w:szCs w:val="22"/>
        </w:rPr>
      </w:pPr>
      <w:r w:rsidRPr="004A7A9D">
        <w:rPr>
          <w:rFonts w:asciiTheme="minorHAnsi" w:hAnsiTheme="minorHAnsi" w:cstheme="minorHAnsi"/>
          <w:sz w:val="22"/>
          <w:szCs w:val="22"/>
        </w:rPr>
        <w:t>Der Landesbeirat für das Kom</w:t>
      </w:r>
      <w:r>
        <w:rPr>
          <w:rFonts w:asciiTheme="minorHAnsi" w:hAnsiTheme="minorHAnsi" w:cstheme="minorHAnsi"/>
          <w:sz w:val="22"/>
          <w:szCs w:val="22"/>
        </w:rPr>
        <w:t xml:space="preserve">munikationswesen </w:t>
      </w:r>
      <w:r w:rsidRPr="004A7A9D">
        <w:rPr>
          <w:rFonts w:asciiTheme="minorHAnsi" w:hAnsiTheme="minorHAnsi" w:cstheme="minorHAnsi"/>
          <w:sz w:val="22"/>
          <w:szCs w:val="22"/>
        </w:rPr>
        <w:t>schreibt in Zusammenarbeit mit dem Kommunikationsbeirat Trient</w:t>
      </w:r>
      <w:r>
        <w:rPr>
          <w:rFonts w:asciiTheme="minorHAnsi" w:hAnsiTheme="minorHAnsi" w:cstheme="minorHAnsi"/>
          <w:sz w:val="22"/>
          <w:szCs w:val="22"/>
        </w:rPr>
        <w:t xml:space="preserve"> und</w:t>
      </w:r>
      <w:r w:rsidRPr="004A7A9D">
        <w:rPr>
          <w:rFonts w:asciiTheme="minorHAnsi" w:hAnsiTheme="minorHAnsi" w:cstheme="minorHAnsi"/>
          <w:sz w:val="22"/>
          <w:szCs w:val="22"/>
        </w:rPr>
        <w:t xml:space="preserve"> der Journalistenkammer Trentino-</w:t>
      </w:r>
      <w:r w:rsidR="00711D95">
        <w:rPr>
          <w:rFonts w:asciiTheme="minorHAnsi" w:hAnsiTheme="minorHAnsi" w:cstheme="minorHAnsi"/>
          <w:sz w:val="22"/>
          <w:szCs w:val="22"/>
        </w:rPr>
        <w:t>S</w:t>
      </w:r>
      <w:r>
        <w:rPr>
          <w:rFonts w:asciiTheme="minorHAnsi" w:hAnsiTheme="minorHAnsi" w:cstheme="minorHAnsi"/>
          <w:sz w:val="22"/>
          <w:szCs w:val="22"/>
        </w:rPr>
        <w:t xml:space="preserve">üdtirol den Journalistenpreis „Gegen Hass im Netz“ aus. </w:t>
      </w:r>
      <w:r w:rsidRPr="004A7A9D">
        <w:rPr>
          <w:rFonts w:asciiTheme="minorHAnsi" w:hAnsiTheme="minorHAnsi" w:cstheme="minorHAnsi"/>
          <w:sz w:val="22"/>
          <w:szCs w:val="22"/>
        </w:rPr>
        <w:t xml:space="preserve">Ziel ist, ein Zeichen gegen die Veröffentlichung </w:t>
      </w:r>
      <w:r>
        <w:rPr>
          <w:rFonts w:asciiTheme="minorHAnsi" w:hAnsiTheme="minorHAnsi" w:cstheme="minorHAnsi"/>
          <w:sz w:val="22"/>
          <w:szCs w:val="22"/>
        </w:rPr>
        <w:t xml:space="preserve">hasserfüllter und zum Hass </w:t>
      </w:r>
      <w:r w:rsidR="001162BF">
        <w:rPr>
          <w:rFonts w:asciiTheme="minorHAnsi" w:hAnsiTheme="minorHAnsi" w:cstheme="minorHAnsi"/>
          <w:sz w:val="22"/>
          <w:szCs w:val="22"/>
        </w:rPr>
        <w:t>anstiftender</w:t>
      </w:r>
      <w:r w:rsidR="00711D95">
        <w:rPr>
          <w:rFonts w:asciiTheme="minorHAnsi" w:hAnsiTheme="minorHAnsi" w:cstheme="minorHAnsi"/>
          <w:sz w:val="22"/>
          <w:szCs w:val="22"/>
        </w:rPr>
        <w:t xml:space="preserve"> </w:t>
      </w:r>
      <w:r w:rsidR="001162BF">
        <w:rPr>
          <w:rFonts w:asciiTheme="minorHAnsi" w:hAnsiTheme="minorHAnsi" w:cstheme="minorHAnsi"/>
          <w:sz w:val="22"/>
          <w:szCs w:val="22"/>
        </w:rPr>
        <w:t>Reden, Slogans, Beleidigungen und verletzende oder gewaltsame Inhalte im Internet</w:t>
      </w:r>
      <w:r w:rsidR="008550B4">
        <w:rPr>
          <w:rFonts w:asciiTheme="minorHAnsi" w:hAnsiTheme="minorHAnsi" w:cstheme="minorHAnsi"/>
          <w:sz w:val="22"/>
          <w:szCs w:val="22"/>
        </w:rPr>
        <w:t xml:space="preserve"> zu setzen</w:t>
      </w:r>
      <w:r w:rsidR="001162BF">
        <w:rPr>
          <w:rFonts w:asciiTheme="minorHAnsi" w:hAnsiTheme="minorHAnsi" w:cstheme="minorHAnsi"/>
          <w:sz w:val="22"/>
          <w:szCs w:val="22"/>
        </w:rPr>
        <w:t xml:space="preserve">. </w:t>
      </w:r>
      <w:r w:rsidRPr="004A7A9D">
        <w:rPr>
          <w:rFonts w:asciiTheme="minorHAnsi" w:hAnsiTheme="minorHAnsi" w:cstheme="minorHAnsi"/>
          <w:sz w:val="22"/>
          <w:szCs w:val="22"/>
        </w:rPr>
        <w:t xml:space="preserve">Dabei wird die Absicht verfolgt, die Bevölkerung zu sensibilisieren und der Verbreitung </w:t>
      </w:r>
      <w:r w:rsidR="001162BF">
        <w:rPr>
          <w:rFonts w:asciiTheme="minorHAnsi" w:hAnsiTheme="minorHAnsi" w:cstheme="minorHAnsi"/>
          <w:sz w:val="22"/>
          <w:szCs w:val="22"/>
        </w:rPr>
        <w:t xml:space="preserve">feindseliger und bedrohlicher </w:t>
      </w:r>
      <w:r w:rsidRPr="004A7A9D">
        <w:rPr>
          <w:rFonts w:asciiTheme="minorHAnsi" w:hAnsiTheme="minorHAnsi" w:cstheme="minorHAnsi"/>
          <w:sz w:val="22"/>
          <w:szCs w:val="22"/>
        </w:rPr>
        <w:t>Worte, Abbildungen und Videos vorzubeugen</w:t>
      </w:r>
      <w:r w:rsidR="001162BF">
        <w:rPr>
          <w:rFonts w:asciiTheme="minorHAnsi" w:hAnsiTheme="minorHAnsi" w:cstheme="minorHAnsi"/>
          <w:sz w:val="22"/>
          <w:szCs w:val="22"/>
        </w:rPr>
        <w:t>.</w:t>
      </w:r>
    </w:p>
    <w:p w14:paraId="4BE372BA" w14:textId="2A3F639F" w:rsidR="00BF456D" w:rsidRPr="00572FD6" w:rsidRDefault="00BF456D" w:rsidP="00063CF9">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 xml:space="preserve">Art. 2 </w:t>
      </w:r>
      <w:r w:rsidR="001162BF" w:rsidRPr="00572FD6">
        <w:rPr>
          <w:rFonts w:asciiTheme="minorHAnsi" w:hAnsiTheme="minorHAnsi" w:cstheme="minorHAnsi"/>
          <w:b/>
          <w:bCs/>
          <w:sz w:val="22"/>
          <w:szCs w:val="22"/>
          <w:u w:val="single"/>
        </w:rPr>
        <w:t>Teilnahmeberechtigung</w:t>
      </w:r>
    </w:p>
    <w:p w14:paraId="3E201832" w14:textId="479B6276" w:rsidR="001162BF" w:rsidRPr="001162BF" w:rsidRDefault="00ED27A4" w:rsidP="00063CF9">
      <w:pPr>
        <w:spacing w:line="360" w:lineRule="auto"/>
        <w:jc w:val="both"/>
        <w:rPr>
          <w:rFonts w:asciiTheme="minorHAnsi" w:hAnsiTheme="minorHAnsi" w:cstheme="minorHAnsi"/>
          <w:sz w:val="22"/>
          <w:szCs w:val="22"/>
        </w:rPr>
      </w:pPr>
      <w:r>
        <w:rPr>
          <w:rFonts w:asciiTheme="minorHAnsi" w:hAnsiTheme="minorHAnsi" w:cstheme="minorHAnsi"/>
          <w:sz w:val="22"/>
          <w:szCs w:val="22"/>
        </w:rPr>
        <w:t>Zur Teilnahme am Wettbewerb zugelassen sind</w:t>
      </w:r>
      <w:r w:rsidR="001162BF">
        <w:rPr>
          <w:rFonts w:asciiTheme="minorHAnsi" w:hAnsiTheme="minorHAnsi" w:cstheme="minorHAnsi"/>
          <w:sz w:val="22"/>
          <w:szCs w:val="22"/>
        </w:rPr>
        <w:t xml:space="preserve"> </w:t>
      </w:r>
      <w:r w:rsidR="00711D95" w:rsidRPr="00711D95">
        <w:rPr>
          <w:rFonts w:asciiTheme="minorHAnsi" w:hAnsiTheme="minorHAnsi" w:cstheme="minorHAnsi"/>
          <w:sz w:val="22"/>
          <w:szCs w:val="22"/>
        </w:rPr>
        <w:t>Berufsj</w:t>
      </w:r>
      <w:r w:rsidR="001162BF" w:rsidRPr="001162BF">
        <w:rPr>
          <w:rFonts w:asciiTheme="minorHAnsi" w:hAnsiTheme="minorHAnsi" w:cstheme="minorHAnsi"/>
          <w:sz w:val="22"/>
          <w:szCs w:val="22"/>
        </w:rPr>
        <w:t>ournalisten/</w:t>
      </w:r>
      <w:r w:rsidR="00711D95">
        <w:rPr>
          <w:rFonts w:asciiTheme="minorHAnsi" w:hAnsiTheme="minorHAnsi" w:cstheme="minorHAnsi"/>
          <w:sz w:val="22"/>
          <w:szCs w:val="22"/>
        </w:rPr>
        <w:t>-j</w:t>
      </w:r>
      <w:r w:rsidR="001162BF" w:rsidRPr="001162BF">
        <w:rPr>
          <w:rFonts w:asciiTheme="minorHAnsi" w:hAnsiTheme="minorHAnsi" w:cstheme="minorHAnsi"/>
          <w:sz w:val="22"/>
          <w:szCs w:val="22"/>
        </w:rPr>
        <w:t>ou</w:t>
      </w:r>
      <w:r w:rsidR="001162BF">
        <w:rPr>
          <w:rFonts w:asciiTheme="minorHAnsi" w:hAnsiTheme="minorHAnsi" w:cstheme="minorHAnsi"/>
          <w:sz w:val="22"/>
          <w:szCs w:val="22"/>
        </w:rPr>
        <w:t xml:space="preserve">rnalistinnen, Praktikanten/ Praktikantinnen und Publizisten/ Publizistinnen, die in der Journalistenkammer eingetragen sind.  </w:t>
      </w:r>
    </w:p>
    <w:p w14:paraId="26E81A1D" w14:textId="5CD68391" w:rsidR="00BF456D" w:rsidRPr="00572FD6" w:rsidRDefault="00BF456D" w:rsidP="00063CF9">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 xml:space="preserve">Art. 3 </w:t>
      </w:r>
      <w:r w:rsidR="001162BF" w:rsidRPr="00572FD6">
        <w:rPr>
          <w:rFonts w:asciiTheme="minorHAnsi" w:hAnsiTheme="minorHAnsi" w:cstheme="minorHAnsi"/>
          <w:b/>
          <w:bCs/>
          <w:sz w:val="22"/>
          <w:szCs w:val="22"/>
          <w:u w:val="single"/>
        </w:rPr>
        <w:t>Teilnahmebedingungen</w:t>
      </w:r>
    </w:p>
    <w:p w14:paraId="1D21C6B5" w14:textId="56A49335" w:rsidR="001162BF" w:rsidRPr="00572FD6" w:rsidRDefault="00BF456D" w:rsidP="00063CF9">
      <w:pPr>
        <w:spacing w:line="360" w:lineRule="auto"/>
        <w:jc w:val="both"/>
        <w:rPr>
          <w:rFonts w:asciiTheme="minorHAnsi" w:hAnsiTheme="minorHAnsi" w:cstheme="minorHAnsi"/>
          <w:sz w:val="22"/>
          <w:szCs w:val="22"/>
        </w:rPr>
      </w:pPr>
      <w:r w:rsidRPr="00572FD6">
        <w:rPr>
          <w:rFonts w:asciiTheme="minorHAnsi" w:hAnsiTheme="minorHAnsi" w:cstheme="minorHAnsi"/>
          <w:sz w:val="22"/>
          <w:szCs w:val="22"/>
        </w:rPr>
        <w:t>3.1</w:t>
      </w:r>
      <w:r w:rsidR="001162BF" w:rsidRPr="00572FD6">
        <w:rPr>
          <w:rFonts w:asciiTheme="minorHAnsi" w:hAnsiTheme="minorHAnsi" w:cstheme="minorHAnsi"/>
          <w:sz w:val="22"/>
          <w:szCs w:val="22"/>
        </w:rPr>
        <w:t xml:space="preserve"> Die Teilnahme ist kostenlos.</w:t>
      </w:r>
    </w:p>
    <w:p w14:paraId="3DBDA609" w14:textId="7013BB1B" w:rsidR="001162BF" w:rsidRPr="001162BF" w:rsidRDefault="00BF456D" w:rsidP="00063CF9">
      <w:pPr>
        <w:spacing w:line="360" w:lineRule="auto"/>
        <w:jc w:val="both"/>
        <w:rPr>
          <w:rFonts w:asciiTheme="minorHAnsi" w:hAnsiTheme="minorHAnsi" w:cstheme="minorHAnsi"/>
          <w:sz w:val="22"/>
          <w:szCs w:val="22"/>
        </w:rPr>
      </w:pPr>
      <w:r w:rsidRPr="001162BF">
        <w:rPr>
          <w:rFonts w:asciiTheme="minorHAnsi" w:hAnsiTheme="minorHAnsi" w:cstheme="minorHAnsi"/>
          <w:sz w:val="22"/>
          <w:szCs w:val="22"/>
        </w:rPr>
        <w:t>3.2</w:t>
      </w:r>
      <w:r w:rsidR="001162BF" w:rsidRPr="001162BF">
        <w:rPr>
          <w:rFonts w:asciiTheme="minorHAnsi" w:hAnsiTheme="minorHAnsi" w:cstheme="minorHAnsi"/>
          <w:sz w:val="22"/>
          <w:szCs w:val="22"/>
        </w:rPr>
        <w:t xml:space="preserve"> Zur Teilnahme ermächtigen folgende A</w:t>
      </w:r>
      <w:r w:rsidR="001162BF">
        <w:rPr>
          <w:rFonts w:asciiTheme="minorHAnsi" w:hAnsiTheme="minorHAnsi" w:cstheme="minorHAnsi"/>
          <w:sz w:val="22"/>
          <w:szCs w:val="22"/>
        </w:rPr>
        <w:t>rten von Werken, die</w:t>
      </w:r>
      <w:r w:rsidR="00ED27A4">
        <w:rPr>
          <w:rFonts w:asciiTheme="minorHAnsi" w:hAnsiTheme="minorHAnsi" w:cstheme="minorHAnsi"/>
          <w:sz w:val="22"/>
          <w:szCs w:val="22"/>
        </w:rPr>
        <w:t xml:space="preserve"> in</w:t>
      </w:r>
      <w:r w:rsidR="001162BF">
        <w:rPr>
          <w:rFonts w:asciiTheme="minorHAnsi" w:hAnsiTheme="minorHAnsi" w:cstheme="minorHAnsi"/>
          <w:sz w:val="22"/>
          <w:szCs w:val="22"/>
        </w:rPr>
        <w:t xml:space="preserve"> </w:t>
      </w:r>
      <w:r w:rsidR="000A5066">
        <w:rPr>
          <w:rFonts w:asciiTheme="minorHAnsi" w:hAnsiTheme="minorHAnsi" w:cstheme="minorHAnsi"/>
          <w:sz w:val="22"/>
          <w:szCs w:val="22"/>
        </w:rPr>
        <w:t>Print- oder Onlinemedien veröffentlicht, oder von Radio-</w:t>
      </w:r>
      <w:r w:rsidR="00711D95">
        <w:rPr>
          <w:rFonts w:asciiTheme="minorHAnsi" w:hAnsiTheme="minorHAnsi" w:cstheme="minorHAnsi"/>
          <w:sz w:val="22"/>
          <w:szCs w:val="22"/>
        </w:rPr>
        <w:t xml:space="preserve"> bzw. </w:t>
      </w:r>
      <w:r w:rsidR="000A5066" w:rsidRPr="00711D95">
        <w:rPr>
          <w:rFonts w:asciiTheme="minorHAnsi" w:hAnsiTheme="minorHAnsi" w:cstheme="minorHAnsi"/>
          <w:sz w:val="22"/>
          <w:szCs w:val="22"/>
        </w:rPr>
        <w:t>Fernsehsender</w:t>
      </w:r>
      <w:r w:rsidR="00711D95" w:rsidRPr="00711D95">
        <w:rPr>
          <w:rFonts w:asciiTheme="minorHAnsi" w:hAnsiTheme="minorHAnsi" w:cstheme="minorHAnsi"/>
          <w:sz w:val="22"/>
          <w:szCs w:val="22"/>
        </w:rPr>
        <w:t>n</w:t>
      </w:r>
      <w:r w:rsidR="000A5066">
        <w:rPr>
          <w:rFonts w:asciiTheme="minorHAnsi" w:hAnsiTheme="minorHAnsi" w:cstheme="minorHAnsi"/>
          <w:sz w:val="22"/>
          <w:szCs w:val="22"/>
        </w:rPr>
        <w:t xml:space="preserve"> der Region Trentino – Südtirol ausgestrahlt worden sind: </w:t>
      </w:r>
    </w:p>
    <w:p w14:paraId="5E1175AA" w14:textId="36A889DB" w:rsidR="000A5066" w:rsidRPr="000A5066" w:rsidRDefault="00BF456D"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 xml:space="preserve">- </w:t>
      </w:r>
      <w:r w:rsidR="000A5066" w:rsidRPr="000A5066">
        <w:rPr>
          <w:rFonts w:asciiTheme="minorHAnsi" w:hAnsiTheme="minorHAnsi" w:cstheme="minorHAnsi"/>
          <w:sz w:val="22"/>
          <w:szCs w:val="22"/>
        </w:rPr>
        <w:t>Artikel, Fotos und Illustrationen i</w:t>
      </w:r>
      <w:r w:rsidR="000A5066">
        <w:rPr>
          <w:rFonts w:asciiTheme="minorHAnsi" w:hAnsiTheme="minorHAnsi" w:cstheme="minorHAnsi"/>
          <w:sz w:val="22"/>
          <w:szCs w:val="22"/>
        </w:rPr>
        <w:t>n lokalen Druckschriften und den Online</w:t>
      </w:r>
      <w:r w:rsidR="00ED27A4">
        <w:rPr>
          <w:rFonts w:asciiTheme="minorHAnsi" w:hAnsiTheme="minorHAnsi" w:cstheme="minorHAnsi"/>
          <w:sz w:val="22"/>
          <w:szCs w:val="22"/>
        </w:rPr>
        <w:t>-P</w:t>
      </w:r>
      <w:r w:rsidR="000A5066">
        <w:rPr>
          <w:rFonts w:asciiTheme="minorHAnsi" w:hAnsiTheme="minorHAnsi" w:cstheme="minorHAnsi"/>
          <w:sz w:val="22"/>
          <w:szCs w:val="22"/>
        </w:rPr>
        <w:t xml:space="preserve">ortalen der Region Trentino- Südtirol; </w:t>
      </w:r>
    </w:p>
    <w:p w14:paraId="4EADC8B3" w14:textId="25A95AA4" w:rsidR="000A5066" w:rsidRDefault="000A5066" w:rsidP="00063CF9">
      <w:pPr>
        <w:spacing w:line="360" w:lineRule="auto"/>
        <w:jc w:val="both"/>
        <w:rPr>
          <w:rFonts w:asciiTheme="minorHAnsi" w:hAnsiTheme="minorHAnsi" w:cstheme="minorHAnsi"/>
          <w:sz w:val="22"/>
          <w:szCs w:val="22"/>
        </w:rPr>
      </w:pPr>
    </w:p>
    <w:p w14:paraId="6D070650" w14:textId="77777777" w:rsidR="00711D95" w:rsidRDefault="00711D95" w:rsidP="00063CF9">
      <w:pPr>
        <w:spacing w:line="360" w:lineRule="auto"/>
        <w:jc w:val="both"/>
        <w:rPr>
          <w:rFonts w:asciiTheme="minorHAnsi" w:hAnsiTheme="minorHAnsi" w:cstheme="minorHAnsi"/>
          <w:sz w:val="22"/>
          <w:szCs w:val="22"/>
        </w:rPr>
      </w:pPr>
    </w:p>
    <w:p w14:paraId="27BAF481" w14:textId="77777777" w:rsidR="000A5066" w:rsidRDefault="000A5066" w:rsidP="00063CF9">
      <w:pPr>
        <w:spacing w:line="360" w:lineRule="auto"/>
        <w:jc w:val="both"/>
        <w:rPr>
          <w:rFonts w:asciiTheme="minorHAnsi" w:hAnsiTheme="minorHAnsi" w:cstheme="minorHAnsi"/>
          <w:sz w:val="22"/>
          <w:szCs w:val="22"/>
        </w:rPr>
      </w:pPr>
    </w:p>
    <w:p w14:paraId="3F9A3080" w14:textId="4A42B255" w:rsidR="000A5066" w:rsidRPr="000A5066" w:rsidRDefault="00BF456D"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w:t>
      </w:r>
      <w:r w:rsidR="000A5066" w:rsidRPr="000A5066">
        <w:rPr>
          <w:rFonts w:asciiTheme="minorHAnsi" w:hAnsiTheme="minorHAnsi" w:cstheme="minorHAnsi"/>
          <w:sz w:val="22"/>
          <w:szCs w:val="22"/>
        </w:rPr>
        <w:t xml:space="preserve"> multimediale Beiträge auf Online-Portalen; </w:t>
      </w:r>
      <w:r w:rsidRPr="000A5066">
        <w:rPr>
          <w:rFonts w:asciiTheme="minorHAnsi" w:hAnsiTheme="minorHAnsi" w:cstheme="minorHAnsi"/>
          <w:sz w:val="22"/>
          <w:szCs w:val="22"/>
        </w:rPr>
        <w:t xml:space="preserve"> </w:t>
      </w:r>
    </w:p>
    <w:p w14:paraId="251193D2" w14:textId="631E8A37" w:rsidR="000A5066" w:rsidRPr="000A5066" w:rsidRDefault="00BF456D"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 xml:space="preserve">- </w:t>
      </w:r>
      <w:r w:rsidR="00711D95">
        <w:rPr>
          <w:rFonts w:asciiTheme="minorHAnsi" w:hAnsiTheme="minorHAnsi" w:cstheme="minorHAnsi"/>
          <w:sz w:val="22"/>
          <w:szCs w:val="22"/>
        </w:rPr>
        <w:t xml:space="preserve">Sendungen </w:t>
      </w:r>
      <w:r w:rsidR="000A5066" w:rsidRPr="000A5066">
        <w:rPr>
          <w:rFonts w:asciiTheme="minorHAnsi" w:hAnsiTheme="minorHAnsi" w:cstheme="minorHAnsi"/>
          <w:sz w:val="22"/>
          <w:szCs w:val="22"/>
        </w:rPr>
        <w:t>in Südti</w:t>
      </w:r>
      <w:r w:rsidR="000A5066">
        <w:rPr>
          <w:rFonts w:asciiTheme="minorHAnsi" w:hAnsiTheme="minorHAnsi" w:cstheme="minorHAnsi"/>
          <w:sz w:val="22"/>
          <w:szCs w:val="22"/>
        </w:rPr>
        <w:t>r</w:t>
      </w:r>
      <w:r w:rsidR="000A5066" w:rsidRPr="000A5066">
        <w:rPr>
          <w:rFonts w:asciiTheme="minorHAnsi" w:hAnsiTheme="minorHAnsi" w:cstheme="minorHAnsi"/>
          <w:sz w:val="22"/>
          <w:szCs w:val="22"/>
        </w:rPr>
        <w:t>oler und Trentine</w:t>
      </w:r>
      <w:r w:rsidR="000A5066">
        <w:rPr>
          <w:rFonts w:asciiTheme="minorHAnsi" w:hAnsiTheme="minorHAnsi" w:cstheme="minorHAnsi"/>
          <w:sz w:val="22"/>
          <w:szCs w:val="22"/>
        </w:rPr>
        <w:t xml:space="preserve">r Radio- und Fernsehsendern; </w:t>
      </w:r>
    </w:p>
    <w:p w14:paraId="6DE29B54" w14:textId="44B807E3" w:rsidR="000A5066" w:rsidRDefault="000A5066"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welche die in Art. 1 b</w:t>
      </w:r>
      <w:r>
        <w:rPr>
          <w:rFonts w:asciiTheme="minorHAnsi" w:hAnsiTheme="minorHAnsi" w:cstheme="minorHAnsi"/>
          <w:sz w:val="22"/>
          <w:szCs w:val="22"/>
        </w:rPr>
        <w:t xml:space="preserve">eschriebenen Themen behandeln und im Zeitraum zwischen dem 01.01.2022 und dem 31.08.2022 veröffentlicht oder ausgestrahlt worden sind. </w:t>
      </w:r>
    </w:p>
    <w:p w14:paraId="631375BD" w14:textId="5BEFE027" w:rsidR="000A5066" w:rsidRPr="000A5066" w:rsidRDefault="000A5066"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3.3 Die Veranstalter (Art. 1) sind b</w:t>
      </w:r>
      <w:r>
        <w:rPr>
          <w:rFonts w:asciiTheme="minorHAnsi" w:hAnsiTheme="minorHAnsi" w:cstheme="minorHAnsi"/>
          <w:sz w:val="22"/>
          <w:szCs w:val="22"/>
        </w:rPr>
        <w:t xml:space="preserve">efugt, veröffentlichte Werke über welche sie Kenntnis haben, zum Wettbewerb zuzulassen, mit Zustimmung der Autoren /Autorinnen. </w:t>
      </w:r>
    </w:p>
    <w:p w14:paraId="1EE6894E" w14:textId="3A22ED2C" w:rsidR="000A5066" w:rsidRDefault="00BF456D" w:rsidP="00063CF9">
      <w:pPr>
        <w:spacing w:line="360" w:lineRule="auto"/>
        <w:jc w:val="both"/>
        <w:rPr>
          <w:rFonts w:asciiTheme="minorHAnsi" w:hAnsiTheme="minorHAnsi" w:cstheme="minorHAnsi"/>
          <w:sz w:val="22"/>
          <w:szCs w:val="22"/>
        </w:rPr>
      </w:pPr>
      <w:r w:rsidRPr="000A5066">
        <w:rPr>
          <w:rFonts w:asciiTheme="minorHAnsi" w:hAnsiTheme="minorHAnsi" w:cstheme="minorHAnsi"/>
          <w:sz w:val="22"/>
          <w:szCs w:val="22"/>
        </w:rPr>
        <w:t>3.</w:t>
      </w:r>
      <w:r w:rsidR="00F12BA6" w:rsidRPr="000A5066">
        <w:rPr>
          <w:rFonts w:asciiTheme="minorHAnsi" w:hAnsiTheme="minorHAnsi" w:cstheme="minorHAnsi"/>
          <w:sz w:val="22"/>
          <w:szCs w:val="22"/>
        </w:rPr>
        <w:t>4</w:t>
      </w:r>
      <w:r w:rsidRPr="000A5066">
        <w:rPr>
          <w:rFonts w:asciiTheme="minorHAnsi" w:hAnsiTheme="minorHAnsi" w:cstheme="minorHAnsi"/>
          <w:sz w:val="22"/>
          <w:szCs w:val="22"/>
        </w:rPr>
        <w:t xml:space="preserve"> </w:t>
      </w:r>
      <w:r w:rsidR="000A5066" w:rsidRPr="000A5066">
        <w:rPr>
          <w:rFonts w:asciiTheme="minorHAnsi" w:hAnsiTheme="minorHAnsi" w:cstheme="minorHAnsi"/>
          <w:sz w:val="22"/>
          <w:szCs w:val="22"/>
        </w:rPr>
        <w:t>Jeder Bewerber kann mit h</w:t>
      </w:r>
      <w:r w:rsidR="000A5066">
        <w:rPr>
          <w:rFonts w:asciiTheme="minorHAnsi" w:hAnsiTheme="minorHAnsi" w:cstheme="minorHAnsi"/>
          <w:sz w:val="22"/>
          <w:szCs w:val="22"/>
        </w:rPr>
        <w:t xml:space="preserve">öchstens zwei Werken am </w:t>
      </w:r>
      <w:r w:rsidR="006F08BC">
        <w:rPr>
          <w:rFonts w:asciiTheme="minorHAnsi" w:hAnsiTheme="minorHAnsi" w:cstheme="minorHAnsi"/>
          <w:sz w:val="22"/>
          <w:szCs w:val="22"/>
        </w:rPr>
        <w:t xml:space="preserve">Wettbewerb teilnehmen. </w:t>
      </w:r>
      <w:r w:rsidR="006F08BC" w:rsidRPr="006F08BC">
        <w:rPr>
          <w:rFonts w:asciiTheme="minorHAnsi" w:hAnsiTheme="minorHAnsi" w:cstheme="minorHAnsi"/>
          <w:sz w:val="22"/>
          <w:szCs w:val="22"/>
        </w:rPr>
        <w:t>Eventuelle zusätzlich eingereichte Werke werden von der Kommission nicht a</w:t>
      </w:r>
      <w:r w:rsidR="006F08BC">
        <w:rPr>
          <w:rFonts w:asciiTheme="minorHAnsi" w:hAnsiTheme="minorHAnsi" w:cstheme="minorHAnsi"/>
          <w:sz w:val="22"/>
          <w:szCs w:val="22"/>
        </w:rPr>
        <w:t xml:space="preserve">ngenommen und bewertet. </w:t>
      </w:r>
    </w:p>
    <w:p w14:paraId="68F18AD2" w14:textId="496C0260" w:rsidR="006F08BC" w:rsidRPr="006F08BC" w:rsidRDefault="006F08BC" w:rsidP="00063CF9">
      <w:pPr>
        <w:spacing w:line="360" w:lineRule="auto"/>
        <w:jc w:val="both"/>
        <w:rPr>
          <w:rFonts w:asciiTheme="minorHAnsi" w:hAnsiTheme="minorHAnsi" w:cstheme="minorHAnsi"/>
          <w:sz w:val="22"/>
          <w:szCs w:val="22"/>
        </w:rPr>
      </w:pPr>
      <w:r w:rsidRPr="006F08BC">
        <w:rPr>
          <w:rFonts w:asciiTheme="minorHAnsi" w:hAnsiTheme="minorHAnsi" w:cstheme="minorHAnsi"/>
          <w:sz w:val="22"/>
          <w:szCs w:val="22"/>
        </w:rPr>
        <w:t>3.5 Nicht mehr als zwei</w:t>
      </w:r>
      <w:r>
        <w:rPr>
          <w:rFonts w:asciiTheme="minorHAnsi" w:hAnsiTheme="minorHAnsi" w:cstheme="minorHAnsi"/>
          <w:sz w:val="22"/>
          <w:szCs w:val="22"/>
        </w:rPr>
        <w:t xml:space="preserve"> K</w:t>
      </w:r>
      <w:r w:rsidRPr="006F08BC">
        <w:rPr>
          <w:rFonts w:asciiTheme="minorHAnsi" w:hAnsiTheme="minorHAnsi" w:cstheme="minorHAnsi"/>
          <w:sz w:val="22"/>
          <w:szCs w:val="22"/>
        </w:rPr>
        <w:t>oauto</w:t>
      </w:r>
      <w:r>
        <w:rPr>
          <w:rFonts w:asciiTheme="minorHAnsi" w:hAnsiTheme="minorHAnsi" w:cstheme="minorHAnsi"/>
          <w:sz w:val="22"/>
          <w:szCs w:val="22"/>
        </w:rPr>
        <w:t xml:space="preserve">ren/Koautorinnen dürfen am Wettbewerb mit demselben Werk teilnehmen. </w:t>
      </w:r>
      <w:r w:rsidRPr="006F08BC">
        <w:rPr>
          <w:rFonts w:asciiTheme="minorHAnsi" w:hAnsiTheme="minorHAnsi" w:cstheme="minorHAnsi"/>
          <w:sz w:val="22"/>
          <w:szCs w:val="22"/>
        </w:rPr>
        <w:t>In diesem Fall wird der Geldpreis in gleichen Teilen z</w:t>
      </w:r>
      <w:r>
        <w:rPr>
          <w:rFonts w:asciiTheme="minorHAnsi" w:hAnsiTheme="minorHAnsi" w:cstheme="minorHAnsi"/>
          <w:sz w:val="22"/>
          <w:szCs w:val="22"/>
        </w:rPr>
        <w:t>wischen den K</w:t>
      </w:r>
      <w:r w:rsidRPr="006F08BC">
        <w:rPr>
          <w:rFonts w:asciiTheme="minorHAnsi" w:hAnsiTheme="minorHAnsi" w:cstheme="minorHAnsi"/>
          <w:sz w:val="22"/>
          <w:szCs w:val="22"/>
        </w:rPr>
        <w:t>oauto</w:t>
      </w:r>
      <w:r>
        <w:rPr>
          <w:rFonts w:asciiTheme="minorHAnsi" w:hAnsiTheme="minorHAnsi" w:cstheme="minorHAnsi"/>
          <w:sz w:val="22"/>
          <w:szCs w:val="22"/>
        </w:rPr>
        <w:t xml:space="preserve">ren/Koautorinnen aufgeteilt. </w:t>
      </w:r>
    </w:p>
    <w:p w14:paraId="61B52B35" w14:textId="2920AA4A" w:rsidR="006F08BC" w:rsidRPr="006F08BC" w:rsidRDefault="00BF456D" w:rsidP="00063CF9">
      <w:pPr>
        <w:spacing w:line="360" w:lineRule="auto"/>
        <w:jc w:val="both"/>
        <w:rPr>
          <w:rFonts w:asciiTheme="minorHAnsi" w:hAnsiTheme="minorHAnsi" w:cstheme="minorHAnsi"/>
          <w:sz w:val="22"/>
          <w:szCs w:val="22"/>
        </w:rPr>
      </w:pPr>
      <w:r w:rsidRPr="006F08BC">
        <w:rPr>
          <w:rFonts w:asciiTheme="minorHAnsi" w:hAnsiTheme="minorHAnsi" w:cstheme="minorHAnsi"/>
          <w:sz w:val="22"/>
          <w:szCs w:val="22"/>
        </w:rPr>
        <w:t>3.</w:t>
      </w:r>
      <w:r w:rsidR="00F12BA6" w:rsidRPr="006F08BC">
        <w:rPr>
          <w:rFonts w:asciiTheme="minorHAnsi" w:hAnsiTheme="minorHAnsi" w:cstheme="minorHAnsi"/>
          <w:sz w:val="22"/>
          <w:szCs w:val="22"/>
        </w:rPr>
        <w:t>6</w:t>
      </w:r>
      <w:r w:rsidRPr="006F08BC">
        <w:rPr>
          <w:rFonts w:asciiTheme="minorHAnsi" w:hAnsiTheme="minorHAnsi" w:cstheme="minorHAnsi"/>
          <w:sz w:val="22"/>
          <w:szCs w:val="22"/>
        </w:rPr>
        <w:t xml:space="preserve"> </w:t>
      </w:r>
      <w:r w:rsidR="006F08BC" w:rsidRPr="006F08BC">
        <w:rPr>
          <w:rFonts w:asciiTheme="minorHAnsi" w:hAnsiTheme="minorHAnsi" w:cstheme="minorHAnsi"/>
          <w:sz w:val="22"/>
          <w:szCs w:val="22"/>
        </w:rPr>
        <w:t>Die Werke müssen mit e</w:t>
      </w:r>
      <w:r w:rsidR="006F08BC">
        <w:rPr>
          <w:rFonts w:asciiTheme="minorHAnsi" w:hAnsiTheme="minorHAnsi" w:cstheme="minorHAnsi"/>
          <w:sz w:val="22"/>
          <w:szCs w:val="22"/>
        </w:rPr>
        <w:t xml:space="preserve">iner kurzen Vorstellung und Biografie des Autors / der Autorin bzw. der Koautoren/der Koautorinnen versehen sein und im Original oder als Kopie zusammen mit dem Teilnahmegesuch (Anlage A) eingereicht werden. </w:t>
      </w:r>
    </w:p>
    <w:p w14:paraId="34B73ABA" w14:textId="7ABD6F0C" w:rsidR="006F08BC" w:rsidRPr="006818BA" w:rsidRDefault="00BF456D" w:rsidP="00063CF9">
      <w:pPr>
        <w:spacing w:line="360" w:lineRule="auto"/>
        <w:jc w:val="both"/>
        <w:rPr>
          <w:rFonts w:asciiTheme="minorHAnsi" w:hAnsiTheme="minorHAnsi" w:cstheme="minorHAnsi"/>
          <w:sz w:val="22"/>
          <w:szCs w:val="22"/>
        </w:rPr>
      </w:pPr>
      <w:r w:rsidRPr="006818BA">
        <w:rPr>
          <w:rFonts w:asciiTheme="minorHAnsi" w:hAnsiTheme="minorHAnsi" w:cstheme="minorHAnsi"/>
          <w:sz w:val="22"/>
          <w:szCs w:val="22"/>
        </w:rPr>
        <w:t>3.</w:t>
      </w:r>
      <w:r w:rsidR="00F12BA6" w:rsidRPr="006818BA">
        <w:rPr>
          <w:rFonts w:asciiTheme="minorHAnsi" w:hAnsiTheme="minorHAnsi" w:cstheme="minorHAnsi"/>
          <w:sz w:val="22"/>
          <w:szCs w:val="22"/>
        </w:rPr>
        <w:t>7</w:t>
      </w:r>
      <w:r w:rsidRPr="006818BA">
        <w:rPr>
          <w:rFonts w:asciiTheme="minorHAnsi" w:hAnsiTheme="minorHAnsi" w:cstheme="minorHAnsi"/>
          <w:sz w:val="22"/>
          <w:szCs w:val="22"/>
        </w:rPr>
        <w:t xml:space="preserve"> </w:t>
      </w:r>
      <w:r w:rsidR="006818BA" w:rsidRPr="006818BA">
        <w:rPr>
          <w:rFonts w:asciiTheme="minorHAnsi" w:hAnsiTheme="minorHAnsi" w:cstheme="minorHAnsi"/>
          <w:sz w:val="22"/>
          <w:szCs w:val="22"/>
        </w:rPr>
        <w:t>Von der Kommission angenommen und bewertet werden alle Werke</w:t>
      </w:r>
      <w:r w:rsidR="00ED27A4">
        <w:rPr>
          <w:rFonts w:asciiTheme="minorHAnsi" w:hAnsiTheme="minorHAnsi" w:cstheme="minorHAnsi"/>
          <w:sz w:val="22"/>
          <w:szCs w:val="22"/>
        </w:rPr>
        <w:t>,</w:t>
      </w:r>
      <w:r w:rsidR="006818BA">
        <w:rPr>
          <w:rFonts w:asciiTheme="minorHAnsi" w:hAnsiTheme="minorHAnsi" w:cstheme="minorHAnsi"/>
          <w:sz w:val="22"/>
          <w:szCs w:val="22"/>
        </w:rPr>
        <w:t xml:space="preserve"> die die Voraussetzungen laut Art. 3 erfüllen und innerhalb der Frist vom 15.09.2022 beim Landesbeirat für das Kommunikationswesen Südtirol eingereicht oder von diesem ausgewählt werden, zusammen mit dem ausgefüllten und unterschriebenen Teilnahmegesuch</w:t>
      </w:r>
      <w:r w:rsidR="00457404">
        <w:rPr>
          <w:rFonts w:asciiTheme="minorHAnsi" w:hAnsiTheme="minorHAnsi" w:cstheme="minorHAnsi"/>
          <w:sz w:val="22"/>
          <w:szCs w:val="22"/>
        </w:rPr>
        <w:t>.</w:t>
      </w:r>
      <w:r w:rsidR="006818BA">
        <w:rPr>
          <w:rFonts w:asciiTheme="minorHAnsi" w:hAnsiTheme="minorHAnsi" w:cstheme="minorHAnsi"/>
          <w:sz w:val="22"/>
          <w:szCs w:val="22"/>
        </w:rPr>
        <w:t xml:space="preserve"> </w:t>
      </w:r>
      <w:r w:rsidR="006818BA" w:rsidRPr="006818BA">
        <w:rPr>
          <w:rFonts w:asciiTheme="minorHAnsi" w:hAnsiTheme="minorHAnsi" w:cstheme="minorHAnsi"/>
          <w:sz w:val="22"/>
          <w:szCs w:val="22"/>
        </w:rPr>
        <w:t xml:space="preserve"> </w:t>
      </w:r>
    </w:p>
    <w:p w14:paraId="62CD0C92" w14:textId="418A28DE" w:rsidR="00457404" w:rsidRPr="00457404" w:rsidRDefault="00BF456D" w:rsidP="00063CF9">
      <w:pPr>
        <w:spacing w:line="360" w:lineRule="auto"/>
        <w:jc w:val="both"/>
        <w:rPr>
          <w:rFonts w:asciiTheme="minorHAnsi" w:hAnsiTheme="minorHAnsi" w:cstheme="minorHAnsi"/>
          <w:sz w:val="22"/>
          <w:szCs w:val="22"/>
        </w:rPr>
      </w:pPr>
      <w:r w:rsidRPr="00457404">
        <w:rPr>
          <w:rFonts w:asciiTheme="minorHAnsi" w:hAnsiTheme="minorHAnsi" w:cstheme="minorHAnsi"/>
          <w:sz w:val="22"/>
          <w:szCs w:val="22"/>
        </w:rPr>
        <w:t>3.</w:t>
      </w:r>
      <w:r w:rsidR="00F12BA6" w:rsidRPr="00457404">
        <w:rPr>
          <w:rFonts w:asciiTheme="minorHAnsi" w:hAnsiTheme="minorHAnsi" w:cstheme="minorHAnsi"/>
          <w:sz w:val="22"/>
          <w:szCs w:val="22"/>
        </w:rPr>
        <w:t>8</w:t>
      </w:r>
      <w:r w:rsidRPr="00457404">
        <w:rPr>
          <w:rFonts w:asciiTheme="minorHAnsi" w:hAnsiTheme="minorHAnsi" w:cstheme="minorHAnsi"/>
          <w:sz w:val="22"/>
          <w:szCs w:val="22"/>
        </w:rPr>
        <w:t xml:space="preserve"> </w:t>
      </w:r>
      <w:r w:rsidR="00457404" w:rsidRPr="00457404">
        <w:rPr>
          <w:rFonts w:asciiTheme="minorHAnsi" w:hAnsiTheme="minorHAnsi" w:cstheme="minorHAnsi"/>
          <w:sz w:val="22"/>
          <w:szCs w:val="22"/>
        </w:rPr>
        <w:t>Das Werk muss in P</w:t>
      </w:r>
      <w:r w:rsidR="00457404">
        <w:rPr>
          <w:rFonts w:asciiTheme="minorHAnsi" w:hAnsiTheme="minorHAnsi" w:cstheme="minorHAnsi"/>
          <w:sz w:val="22"/>
          <w:szCs w:val="22"/>
        </w:rPr>
        <w:t>apierform oder in digitalem Format auf elektronischem Wege oder auf einem Datenträger eingereicht werden. Die Einreichung beim Landesbeirat für das Kommunikationswesen Südtirol (Dantestraße Nr. 9, 39100 Bozen BZ) muss händisch, persönlich durch den Autor/die Autorin oder auch durch eine andere Person mit Vollmacht, mittels ZEP (</w:t>
      </w:r>
      <w:r w:rsidR="00457404" w:rsidRPr="00457404">
        <w:rPr>
          <w:rFonts w:asciiTheme="minorHAnsi" w:hAnsiTheme="minorHAnsi" w:cstheme="minorHAnsi"/>
          <w:sz w:val="22"/>
          <w:szCs w:val="22"/>
        </w:rPr>
        <w:t>kommunikationsbeirat.comprovcomunicazioni@pec.prov-bz.org)</w:t>
      </w:r>
      <w:r w:rsidR="00457404">
        <w:rPr>
          <w:rFonts w:asciiTheme="minorHAnsi" w:hAnsiTheme="minorHAnsi" w:cstheme="minorHAnsi"/>
          <w:sz w:val="22"/>
          <w:szCs w:val="22"/>
        </w:rPr>
        <w:t xml:space="preserve"> oder Einschreibebrief eingereicht werden. Bei händischer Einreichung ist die protokollierte Empfangsbestätigung, bei Übermittlung als ZEP die Bestätigung der erfolgten Zustellung und bei Übermittlung als Einschreibebrief der Rückschein</w:t>
      </w:r>
      <w:r w:rsidR="00457404" w:rsidRPr="00457404">
        <w:rPr>
          <w:rFonts w:asciiTheme="minorHAnsi" w:hAnsiTheme="minorHAnsi" w:cstheme="minorHAnsi"/>
          <w:sz w:val="22"/>
          <w:szCs w:val="22"/>
        </w:rPr>
        <w:t xml:space="preserve"> </w:t>
      </w:r>
      <w:r w:rsidR="00457404">
        <w:rPr>
          <w:rFonts w:asciiTheme="minorHAnsi" w:hAnsiTheme="minorHAnsi" w:cstheme="minorHAnsi"/>
          <w:sz w:val="22"/>
          <w:szCs w:val="22"/>
        </w:rPr>
        <w:t xml:space="preserve">entscheidend. </w:t>
      </w:r>
    </w:p>
    <w:p w14:paraId="3506DAAB" w14:textId="1D618286" w:rsidR="00457404" w:rsidRPr="00457404" w:rsidRDefault="00BF456D" w:rsidP="00063CF9">
      <w:pPr>
        <w:spacing w:line="360" w:lineRule="auto"/>
        <w:jc w:val="both"/>
        <w:rPr>
          <w:rFonts w:asciiTheme="minorHAnsi" w:hAnsiTheme="minorHAnsi" w:cstheme="minorHAnsi"/>
          <w:sz w:val="22"/>
          <w:szCs w:val="22"/>
        </w:rPr>
      </w:pPr>
      <w:r w:rsidRPr="00457404">
        <w:rPr>
          <w:rFonts w:asciiTheme="minorHAnsi" w:hAnsiTheme="minorHAnsi" w:cstheme="minorHAnsi"/>
          <w:sz w:val="22"/>
          <w:szCs w:val="22"/>
        </w:rPr>
        <w:t>3.</w:t>
      </w:r>
      <w:r w:rsidR="00F12BA6" w:rsidRPr="00457404">
        <w:rPr>
          <w:rFonts w:asciiTheme="minorHAnsi" w:hAnsiTheme="minorHAnsi" w:cstheme="minorHAnsi"/>
          <w:sz w:val="22"/>
          <w:szCs w:val="22"/>
        </w:rPr>
        <w:t>9</w:t>
      </w:r>
      <w:r w:rsidRPr="00457404">
        <w:rPr>
          <w:rFonts w:asciiTheme="minorHAnsi" w:hAnsiTheme="minorHAnsi" w:cstheme="minorHAnsi"/>
          <w:sz w:val="22"/>
          <w:szCs w:val="22"/>
        </w:rPr>
        <w:t xml:space="preserve"> </w:t>
      </w:r>
      <w:r w:rsidR="00457404" w:rsidRPr="00457404">
        <w:rPr>
          <w:rFonts w:asciiTheme="minorHAnsi" w:hAnsiTheme="minorHAnsi" w:cstheme="minorHAnsi"/>
          <w:sz w:val="22"/>
          <w:szCs w:val="22"/>
        </w:rPr>
        <w:t>Jeder Teilnehme</w:t>
      </w:r>
      <w:r w:rsidR="00ED27A4">
        <w:rPr>
          <w:rFonts w:asciiTheme="minorHAnsi" w:hAnsiTheme="minorHAnsi" w:cstheme="minorHAnsi"/>
          <w:sz w:val="22"/>
          <w:szCs w:val="22"/>
        </w:rPr>
        <w:t>r / Jede Teilnehmerin</w:t>
      </w:r>
      <w:r w:rsidR="00457404" w:rsidRPr="00457404">
        <w:rPr>
          <w:rFonts w:asciiTheme="minorHAnsi" w:hAnsiTheme="minorHAnsi" w:cstheme="minorHAnsi"/>
          <w:sz w:val="22"/>
          <w:szCs w:val="22"/>
        </w:rPr>
        <w:t xml:space="preserve"> ist persönlich </w:t>
      </w:r>
      <w:r w:rsidR="00457404">
        <w:rPr>
          <w:rFonts w:asciiTheme="minorHAnsi" w:hAnsiTheme="minorHAnsi" w:cstheme="minorHAnsi"/>
          <w:sz w:val="22"/>
          <w:szCs w:val="22"/>
        </w:rPr>
        <w:t xml:space="preserve">für den Inhalt verantwortlich und garantiert die Urheberschaft. </w:t>
      </w:r>
      <w:r w:rsidR="00457404" w:rsidRPr="00457404">
        <w:rPr>
          <w:rFonts w:asciiTheme="minorHAnsi" w:hAnsiTheme="minorHAnsi" w:cstheme="minorHAnsi"/>
          <w:sz w:val="22"/>
          <w:szCs w:val="22"/>
        </w:rPr>
        <w:t>Der Teilnehmer / die Teilnehmerin befreit den Landesbeirat für das Kommun</w:t>
      </w:r>
      <w:r w:rsidR="00457404">
        <w:rPr>
          <w:rFonts w:asciiTheme="minorHAnsi" w:hAnsiTheme="minorHAnsi" w:cstheme="minorHAnsi"/>
          <w:sz w:val="22"/>
          <w:szCs w:val="22"/>
        </w:rPr>
        <w:t xml:space="preserve">ikationswesen, den Kommunikationsbeirat </w:t>
      </w:r>
      <w:r w:rsidR="00711D95">
        <w:rPr>
          <w:rFonts w:asciiTheme="minorHAnsi" w:hAnsiTheme="minorHAnsi" w:cstheme="minorHAnsi"/>
          <w:sz w:val="22"/>
          <w:szCs w:val="22"/>
        </w:rPr>
        <w:t xml:space="preserve">des Trentino </w:t>
      </w:r>
      <w:r w:rsidR="00457404">
        <w:rPr>
          <w:rFonts w:asciiTheme="minorHAnsi" w:hAnsiTheme="minorHAnsi" w:cstheme="minorHAnsi"/>
          <w:sz w:val="22"/>
          <w:szCs w:val="22"/>
        </w:rPr>
        <w:t xml:space="preserve">und die Journalistenkammer </w:t>
      </w:r>
      <w:r w:rsidR="00457404" w:rsidRPr="004A7A9D">
        <w:rPr>
          <w:rFonts w:asciiTheme="minorHAnsi" w:hAnsiTheme="minorHAnsi" w:cstheme="minorHAnsi"/>
          <w:sz w:val="22"/>
          <w:szCs w:val="22"/>
        </w:rPr>
        <w:t>Trentino-</w:t>
      </w:r>
      <w:r w:rsidR="00457404">
        <w:rPr>
          <w:rFonts w:asciiTheme="minorHAnsi" w:hAnsiTheme="minorHAnsi" w:cstheme="minorHAnsi"/>
          <w:sz w:val="22"/>
          <w:szCs w:val="22"/>
        </w:rPr>
        <w:t xml:space="preserve">Alto Adige/Südtirol von jedweder Haftung.  </w:t>
      </w:r>
    </w:p>
    <w:p w14:paraId="2E9776A1" w14:textId="77777777" w:rsidR="00457404" w:rsidRPr="00572FD6" w:rsidRDefault="00457404" w:rsidP="00BA7044">
      <w:pPr>
        <w:spacing w:line="360" w:lineRule="auto"/>
        <w:jc w:val="center"/>
        <w:rPr>
          <w:rFonts w:asciiTheme="minorHAnsi" w:hAnsiTheme="minorHAnsi" w:cstheme="minorHAnsi"/>
          <w:b/>
          <w:bCs/>
          <w:sz w:val="22"/>
          <w:szCs w:val="22"/>
          <w:u w:val="single"/>
        </w:rPr>
      </w:pPr>
    </w:p>
    <w:p w14:paraId="65C4DF27" w14:textId="77777777" w:rsidR="00457404" w:rsidRPr="00572FD6" w:rsidRDefault="00457404" w:rsidP="00BA7044">
      <w:pPr>
        <w:spacing w:line="360" w:lineRule="auto"/>
        <w:jc w:val="center"/>
        <w:rPr>
          <w:rFonts w:asciiTheme="minorHAnsi" w:hAnsiTheme="minorHAnsi" w:cstheme="minorHAnsi"/>
          <w:b/>
          <w:bCs/>
          <w:sz w:val="22"/>
          <w:szCs w:val="22"/>
          <w:u w:val="single"/>
        </w:rPr>
      </w:pPr>
    </w:p>
    <w:p w14:paraId="593796DD" w14:textId="77777777" w:rsidR="00457404" w:rsidRPr="00572FD6" w:rsidRDefault="00457404" w:rsidP="00BA7044">
      <w:pPr>
        <w:spacing w:line="360" w:lineRule="auto"/>
        <w:jc w:val="center"/>
        <w:rPr>
          <w:rFonts w:asciiTheme="minorHAnsi" w:hAnsiTheme="minorHAnsi" w:cstheme="minorHAnsi"/>
          <w:b/>
          <w:bCs/>
          <w:sz w:val="22"/>
          <w:szCs w:val="22"/>
          <w:u w:val="single"/>
        </w:rPr>
      </w:pPr>
    </w:p>
    <w:p w14:paraId="3B67A0E4" w14:textId="44A3723A" w:rsidR="00BF456D" w:rsidRPr="00572FD6" w:rsidRDefault="00BF456D" w:rsidP="00BA7044">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 xml:space="preserve">Art. 4 </w:t>
      </w:r>
      <w:r w:rsidR="00457404" w:rsidRPr="00572FD6">
        <w:rPr>
          <w:rFonts w:asciiTheme="minorHAnsi" w:hAnsiTheme="minorHAnsi" w:cstheme="minorHAnsi"/>
          <w:b/>
          <w:bCs/>
          <w:sz w:val="22"/>
          <w:szCs w:val="22"/>
          <w:u w:val="single"/>
        </w:rPr>
        <w:t>Kommission</w:t>
      </w:r>
    </w:p>
    <w:p w14:paraId="12873FAF" w14:textId="40D91423" w:rsidR="00457404" w:rsidRPr="00572FD6" w:rsidRDefault="00BF456D" w:rsidP="00BA7044">
      <w:pPr>
        <w:spacing w:line="360" w:lineRule="auto"/>
        <w:jc w:val="both"/>
        <w:rPr>
          <w:rFonts w:asciiTheme="minorHAnsi" w:hAnsiTheme="minorHAnsi" w:cstheme="minorHAnsi"/>
          <w:sz w:val="22"/>
          <w:szCs w:val="22"/>
        </w:rPr>
      </w:pPr>
      <w:r w:rsidRPr="00457404">
        <w:rPr>
          <w:rFonts w:asciiTheme="minorHAnsi" w:hAnsiTheme="minorHAnsi" w:cstheme="minorHAnsi"/>
          <w:sz w:val="22"/>
          <w:szCs w:val="22"/>
        </w:rPr>
        <w:t xml:space="preserve">4.1 </w:t>
      </w:r>
      <w:r w:rsidR="00457404" w:rsidRPr="00457404">
        <w:rPr>
          <w:rFonts w:asciiTheme="minorHAnsi" w:hAnsiTheme="minorHAnsi" w:cstheme="minorHAnsi"/>
          <w:sz w:val="22"/>
          <w:szCs w:val="22"/>
        </w:rPr>
        <w:t>Der Sieger / Die Siegerin d</w:t>
      </w:r>
      <w:r w:rsidR="00457404">
        <w:rPr>
          <w:rFonts w:asciiTheme="minorHAnsi" w:hAnsiTheme="minorHAnsi" w:cstheme="minorHAnsi"/>
          <w:sz w:val="22"/>
          <w:szCs w:val="22"/>
        </w:rPr>
        <w:t xml:space="preserve">es Wettbewerbes wird von einer aus 7 Mitgliedern bestehenden Kommission auserkoren. </w:t>
      </w:r>
      <w:r w:rsidR="00457404" w:rsidRPr="00457404">
        <w:rPr>
          <w:rFonts w:asciiTheme="minorHAnsi" w:hAnsiTheme="minorHAnsi" w:cstheme="minorHAnsi"/>
          <w:sz w:val="22"/>
          <w:szCs w:val="22"/>
        </w:rPr>
        <w:t>Die Mitglieder werden von den Veranstaltern (Art. 1) unter Berücksichtigung d</w:t>
      </w:r>
      <w:r w:rsidR="00457404">
        <w:rPr>
          <w:rFonts w:asciiTheme="minorHAnsi" w:hAnsiTheme="minorHAnsi" w:cstheme="minorHAnsi"/>
          <w:sz w:val="22"/>
          <w:szCs w:val="22"/>
        </w:rPr>
        <w:t>er folgenden Verhältnisse</w:t>
      </w:r>
      <w:r w:rsidR="001E79F7">
        <w:rPr>
          <w:rFonts w:asciiTheme="minorHAnsi" w:hAnsiTheme="minorHAnsi" w:cstheme="minorHAnsi"/>
          <w:sz w:val="22"/>
          <w:szCs w:val="22"/>
        </w:rPr>
        <w:t xml:space="preserve"> ernannt: </w:t>
      </w:r>
      <w:r w:rsidR="00ED27A4">
        <w:rPr>
          <w:rFonts w:asciiTheme="minorHAnsi" w:hAnsiTheme="minorHAnsi" w:cstheme="minorHAnsi"/>
          <w:sz w:val="22"/>
          <w:szCs w:val="22"/>
        </w:rPr>
        <w:t>drei</w:t>
      </w:r>
      <w:r w:rsidR="001E79F7">
        <w:rPr>
          <w:rFonts w:asciiTheme="minorHAnsi" w:hAnsiTheme="minorHAnsi" w:cstheme="minorHAnsi"/>
          <w:sz w:val="22"/>
          <w:szCs w:val="22"/>
        </w:rPr>
        <w:t xml:space="preserve"> Mitglieder vom Landesbeirat für das Kommunikationswesen, </w:t>
      </w:r>
      <w:r w:rsidR="00ED27A4">
        <w:rPr>
          <w:rFonts w:asciiTheme="minorHAnsi" w:hAnsiTheme="minorHAnsi" w:cstheme="minorHAnsi"/>
          <w:sz w:val="22"/>
          <w:szCs w:val="22"/>
        </w:rPr>
        <w:t>zwei</w:t>
      </w:r>
      <w:r w:rsidR="001E79F7">
        <w:rPr>
          <w:rFonts w:asciiTheme="minorHAnsi" w:hAnsiTheme="minorHAnsi" w:cstheme="minorHAnsi"/>
          <w:sz w:val="22"/>
          <w:szCs w:val="22"/>
        </w:rPr>
        <w:t xml:space="preserve"> Mitglieder vom Kommunikationsbeirat Trient und </w:t>
      </w:r>
      <w:r w:rsidR="00ED27A4">
        <w:rPr>
          <w:rFonts w:asciiTheme="minorHAnsi" w:hAnsiTheme="minorHAnsi" w:cstheme="minorHAnsi"/>
          <w:sz w:val="22"/>
          <w:szCs w:val="22"/>
        </w:rPr>
        <w:t>zwei</w:t>
      </w:r>
      <w:r w:rsidR="001E79F7">
        <w:rPr>
          <w:rFonts w:asciiTheme="minorHAnsi" w:hAnsiTheme="minorHAnsi" w:cstheme="minorHAnsi"/>
          <w:sz w:val="22"/>
          <w:szCs w:val="22"/>
        </w:rPr>
        <w:t xml:space="preserve"> Mitglieder von der Journalistenkammer</w:t>
      </w:r>
      <w:r w:rsidR="00457404">
        <w:rPr>
          <w:rFonts w:asciiTheme="minorHAnsi" w:hAnsiTheme="minorHAnsi" w:cstheme="minorHAnsi"/>
          <w:sz w:val="22"/>
          <w:szCs w:val="22"/>
        </w:rPr>
        <w:t xml:space="preserve"> </w:t>
      </w:r>
      <w:r w:rsidR="001E79F7" w:rsidRPr="004A7A9D">
        <w:rPr>
          <w:rFonts w:asciiTheme="minorHAnsi" w:hAnsiTheme="minorHAnsi" w:cstheme="minorHAnsi"/>
          <w:sz w:val="22"/>
          <w:szCs w:val="22"/>
        </w:rPr>
        <w:t>Trentino-</w:t>
      </w:r>
      <w:r w:rsidR="001E79F7">
        <w:rPr>
          <w:rFonts w:asciiTheme="minorHAnsi" w:hAnsiTheme="minorHAnsi" w:cstheme="minorHAnsi"/>
          <w:sz w:val="22"/>
          <w:szCs w:val="22"/>
        </w:rPr>
        <w:t xml:space="preserve"> Alto Adige/ Südtirol. </w:t>
      </w:r>
      <w:r w:rsidR="001E79F7" w:rsidRPr="00572FD6">
        <w:rPr>
          <w:rFonts w:asciiTheme="minorHAnsi" w:hAnsiTheme="minorHAnsi" w:cstheme="minorHAnsi"/>
          <w:sz w:val="22"/>
          <w:szCs w:val="22"/>
        </w:rPr>
        <w:t xml:space="preserve">Die Kommission ernennt aus ihren Reihen einen Präsidenten.  </w:t>
      </w:r>
    </w:p>
    <w:p w14:paraId="21E7124F" w14:textId="6F5A3BDF" w:rsidR="001E79F7" w:rsidRPr="001E79F7" w:rsidRDefault="001E79F7" w:rsidP="00BA7044">
      <w:pPr>
        <w:spacing w:line="360" w:lineRule="auto"/>
        <w:jc w:val="both"/>
        <w:rPr>
          <w:rFonts w:asciiTheme="minorHAnsi" w:hAnsiTheme="minorHAnsi" w:cstheme="minorHAnsi"/>
          <w:sz w:val="22"/>
          <w:szCs w:val="22"/>
        </w:rPr>
      </w:pPr>
      <w:r w:rsidRPr="001E79F7">
        <w:rPr>
          <w:rFonts w:asciiTheme="minorHAnsi" w:hAnsiTheme="minorHAnsi" w:cstheme="minorHAnsi"/>
          <w:sz w:val="22"/>
          <w:szCs w:val="22"/>
        </w:rPr>
        <w:t>4.2 Der Sieger / Die Siegerin w</w:t>
      </w:r>
      <w:r>
        <w:rPr>
          <w:rFonts w:asciiTheme="minorHAnsi" w:hAnsiTheme="minorHAnsi" w:cstheme="minorHAnsi"/>
          <w:sz w:val="22"/>
          <w:szCs w:val="22"/>
        </w:rPr>
        <w:t xml:space="preserve">ird durch eine Abstimmung nach dem Mehrheitsprinzip ermittelt. Bei Stimmengleichheit ist die Stimme des Präsidenten /der Präsidentin ausschlaggebend. </w:t>
      </w:r>
      <w:r w:rsidRPr="001E79F7">
        <w:rPr>
          <w:rFonts w:asciiTheme="minorHAnsi" w:hAnsiTheme="minorHAnsi" w:cstheme="minorHAnsi"/>
          <w:sz w:val="22"/>
          <w:szCs w:val="22"/>
        </w:rPr>
        <w:t>Das Abstimmungsergebnis und die Begründung der Auswahl des Siegers / d</w:t>
      </w:r>
      <w:r>
        <w:rPr>
          <w:rFonts w:asciiTheme="minorHAnsi" w:hAnsiTheme="minorHAnsi" w:cstheme="minorHAnsi"/>
          <w:sz w:val="22"/>
          <w:szCs w:val="22"/>
        </w:rPr>
        <w:t xml:space="preserve">er Siegerin werden in einem Protokoll festgehalten. </w:t>
      </w:r>
    </w:p>
    <w:p w14:paraId="62702273" w14:textId="7279E64B" w:rsidR="001E79F7" w:rsidRPr="001E79F7" w:rsidRDefault="00BF456D" w:rsidP="00063CF9">
      <w:pPr>
        <w:spacing w:line="360" w:lineRule="auto"/>
        <w:rPr>
          <w:rFonts w:asciiTheme="minorHAnsi" w:hAnsiTheme="minorHAnsi" w:cstheme="minorHAnsi"/>
          <w:sz w:val="22"/>
          <w:szCs w:val="22"/>
        </w:rPr>
      </w:pPr>
      <w:r w:rsidRPr="001E79F7">
        <w:rPr>
          <w:rFonts w:asciiTheme="minorHAnsi" w:hAnsiTheme="minorHAnsi" w:cstheme="minorHAnsi"/>
          <w:sz w:val="22"/>
          <w:szCs w:val="22"/>
        </w:rPr>
        <w:t>4.</w:t>
      </w:r>
      <w:r w:rsidR="008C2916" w:rsidRPr="001E79F7">
        <w:rPr>
          <w:rFonts w:asciiTheme="minorHAnsi" w:hAnsiTheme="minorHAnsi" w:cstheme="minorHAnsi"/>
          <w:sz w:val="22"/>
          <w:szCs w:val="22"/>
        </w:rPr>
        <w:t>3</w:t>
      </w:r>
      <w:r w:rsidRPr="001E79F7">
        <w:rPr>
          <w:rFonts w:asciiTheme="minorHAnsi" w:hAnsiTheme="minorHAnsi" w:cstheme="minorHAnsi"/>
          <w:sz w:val="22"/>
          <w:szCs w:val="22"/>
        </w:rPr>
        <w:t xml:space="preserve"> </w:t>
      </w:r>
      <w:r w:rsidR="001E79F7" w:rsidRPr="001E79F7">
        <w:rPr>
          <w:rFonts w:asciiTheme="minorHAnsi" w:hAnsiTheme="minorHAnsi" w:cstheme="minorHAnsi"/>
          <w:sz w:val="22"/>
          <w:szCs w:val="22"/>
        </w:rPr>
        <w:t>Die Entscheidung der Kommission ist e</w:t>
      </w:r>
      <w:r w:rsidR="001E79F7">
        <w:rPr>
          <w:rFonts w:asciiTheme="minorHAnsi" w:hAnsiTheme="minorHAnsi" w:cstheme="minorHAnsi"/>
          <w:sz w:val="22"/>
          <w:szCs w:val="22"/>
        </w:rPr>
        <w:t xml:space="preserve">ndgültig und unanfechtbar. </w:t>
      </w:r>
    </w:p>
    <w:p w14:paraId="0233BDEE" w14:textId="4F31DDAA" w:rsidR="001E79F7" w:rsidRPr="00572FD6" w:rsidRDefault="0088333F" w:rsidP="00063CF9">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Art. 5 Bewertungskriterien</w:t>
      </w:r>
    </w:p>
    <w:p w14:paraId="4711AD75" w14:textId="139C069C" w:rsidR="0088333F" w:rsidRDefault="0088333F" w:rsidP="0088333F">
      <w:pPr>
        <w:spacing w:line="360" w:lineRule="auto"/>
        <w:rPr>
          <w:rFonts w:asciiTheme="minorHAnsi" w:hAnsiTheme="minorHAnsi" w:cstheme="minorHAnsi"/>
          <w:sz w:val="22"/>
          <w:szCs w:val="22"/>
        </w:rPr>
      </w:pPr>
      <w:r w:rsidRPr="0088333F">
        <w:rPr>
          <w:rFonts w:asciiTheme="minorHAnsi" w:hAnsiTheme="minorHAnsi" w:cstheme="minorHAnsi"/>
          <w:sz w:val="22"/>
          <w:szCs w:val="22"/>
        </w:rPr>
        <w:t xml:space="preserve">5.1 Die Bewertung basiert auf </w:t>
      </w:r>
      <w:r>
        <w:rPr>
          <w:rFonts w:asciiTheme="minorHAnsi" w:hAnsiTheme="minorHAnsi" w:cstheme="minorHAnsi"/>
          <w:sz w:val="22"/>
          <w:szCs w:val="22"/>
        </w:rPr>
        <w:t xml:space="preserve">den folgenden Kriterien: </w:t>
      </w:r>
    </w:p>
    <w:p w14:paraId="63B650E8" w14:textId="2485A859" w:rsidR="0088333F" w:rsidRDefault="0088333F" w:rsidP="0088333F">
      <w:pPr>
        <w:spacing w:line="360" w:lineRule="auto"/>
        <w:rPr>
          <w:rFonts w:asciiTheme="minorHAnsi" w:hAnsiTheme="minorHAnsi" w:cstheme="minorHAnsi"/>
          <w:sz w:val="22"/>
          <w:szCs w:val="22"/>
        </w:rPr>
      </w:pPr>
      <w:r>
        <w:rPr>
          <w:rFonts w:asciiTheme="minorHAnsi" w:hAnsiTheme="minorHAnsi" w:cstheme="minorHAnsi"/>
          <w:sz w:val="22"/>
          <w:szCs w:val="22"/>
        </w:rPr>
        <w:t>a) Inhalt;</w:t>
      </w:r>
    </w:p>
    <w:p w14:paraId="36981B79" w14:textId="0F93ECAD" w:rsidR="0088333F" w:rsidRDefault="0088333F" w:rsidP="0088333F">
      <w:pPr>
        <w:spacing w:line="360" w:lineRule="auto"/>
        <w:rPr>
          <w:rFonts w:asciiTheme="minorHAnsi" w:hAnsiTheme="minorHAnsi" w:cstheme="minorHAnsi"/>
          <w:sz w:val="22"/>
          <w:szCs w:val="22"/>
        </w:rPr>
      </w:pPr>
      <w:r>
        <w:rPr>
          <w:rFonts w:asciiTheme="minorHAnsi" w:hAnsiTheme="minorHAnsi" w:cstheme="minorHAnsi"/>
          <w:sz w:val="22"/>
          <w:szCs w:val="22"/>
        </w:rPr>
        <w:t xml:space="preserve">b) Originalität; </w:t>
      </w:r>
    </w:p>
    <w:p w14:paraId="38EB61CB" w14:textId="482B3A10" w:rsidR="0088333F" w:rsidRDefault="0088333F" w:rsidP="0088333F">
      <w:pPr>
        <w:spacing w:line="360" w:lineRule="auto"/>
        <w:rPr>
          <w:rFonts w:asciiTheme="minorHAnsi" w:hAnsiTheme="minorHAnsi" w:cstheme="minorHAnsi"/>
          <w:sz w:val="22"/>
          <w:szCs w:val="22"/>
        </w:rPr>
      </w:pPr>
      <w:r>
        <w:rPr>
          <w:rFonts w:asciiTheme="minorHAnsi" w:hAnsiTheme="minorHAnsi" w:cstheme="minorHAnsi"/>
          <w:sz w:val="22"/>
          <w:szCs w:val="22"/>
        </w:rPr>
        <w:t xml:space="preserve">c) Aufwand. </w:t>
      </w:r>
    </w:p>
    <w:p w14:paraId="3D5F4477" w14:textId="5067AEED" w:rsidR="0088333F" w:rsidRPr="0088333F" w:rsidRDefault="0088333F" w:rsidP="0088333F">
      <w:pPr>
        <w:spacing w:line="360" w:lineRule="auto"/>
        <w:rPr>
          <w:rFonts w:asciiTheme="minorHAnsi" w:hAnsiTheme="minorHAnsi" w:cstheme="minorHAnsi"/>
          <w:sz w:val="22"/>
          <w:szCs w:val="22"/>
        </w:rPr>
      </w:pPr>
      <w:r>
        <w:rPr>
          <w:rFonts w:asciiTheme="minorHAnsi" w:hAnsiTheme="minorHAnsi" w:cstheme="minorHAnsi"/>
          <w:sz w:val="22"/>
          <w:szCs w:val="22"/>
        </w:rPr>
        <w:t xml:space="preserve">5.2 Der Sieger / Die Siegerin wird über die Entscheidung der Kommission mittels ZEP oder Einschreibebrief benachrichtigt. </w:t>
      </w:r>
    </w:p>
    <w:p w14:paraId="4CAA0FFC" w14:textId="7185036B" w:rsidR="00BF456D" w:rsidRPr="0088333F" w:rsidRDefault="00BF456D" w:rsidP="00063CF9">
      <w:pPr>
        <w:spacing w:line="360" w:lineRule="auto"/>
        <w:jc w:val="center"/>
        <w:rPr>
          <w:rFonts w:asciiTheme="minorHAnsi" w:hAnsiTheme="minorHAnsi" w:cstheme="minorHAnsi"/>
          <w:b/>
          <w:bCs/>
          <w:sz w:val="22"/>
          <w:szCs w:val="22"/>
          <w:u w:val="single"/>
        </w:rPr>
      </w:pPr>
      <w:r w:rsidRPr="0088333F">
        <w:rPr>
          <w:rFonts w:asciiTheme="minorHAnsi" w:hAnsiTheme="minorHAnsi" w:cstheme="minorHAnsi"/>
          <w:b/>
          <w:bCs/>
          <w:sz w:val="22"/>
          <w:szCs w:val="22"/>
          <w:u w:val="single"/>
        </w:rPr>
        <w:t xml:space="preserve">Art. 6 </w:t>
      </w:r>
      <w:r w:rsidR="0088333F" w:rsidRPr="0088333F">
        <w:rPr>
          <w:rFonts w:asciiTheme="minorHAnsi" w:hAnsiTheme="minorHAnsi" w:cstheme="minorHAnsi"/>
          <w:b/>
          <w:bCs/>
          <w:sz w:val="22"/>
          <w:szCs w:val="22"/>
          <w:u w:val="single"/>
        </w:rPr>
        <w:t>Preis und Preisverleihung</w:t>
      </w:r>
    </w:p>
    <w:p w14:paraId="53E91E0C" w14:textId="006273C1" w:rsidR="0088333F" w:rsidRPr="00572FD6" w:rsidRDefault="00BF456D" w:rsidP="00DF0EBD">
      <w:pPr>
        <w:spacing w:line="360" w:lineRule="auto"/>
        <w:jc w:val="both"/>
        <w:rPr>
          <w:rFonts w:asciiTheme="minorHAnsi" w:hAnsiTheme="minorHAnsi" w:cstheme="minorHAnsi"/>
          <w:sz w:val="22"/>
          <w:szCs w:val="22"/>
        </w:rPr>
      </w:pPr>
      <w:r w:rsidRPr="00572FD6">
        <w:rPr>
          <w:rFonts w:asciiTheme="minorHAnsi" w:hAnsiTheme="minorHAnsi" w:cstheme="minorHAnsi"/>
          <w:sz w:val="22"/>
          <w:szCs w:val="22"/>
        </w:rPr>
        <w:t xml:space="preserve">6.1 </w:t>
      </w:r>
      <w:r w:rsidR="0088333F" w:rsidRPr="00572FD6">
        <w:rPr>
          <w:rFonts w:asciiTheme="minorHAnsi" w:hAnsiTheme="minorHAnsi" w:cstheme="minorHAnsi"/>
          <w:sz w:val="22"/>
          <w:szCs w:val="22"/>
        </w:rPr>
        <w:t xml:space="preserve">Das </w:t>
      </w:r>
      <w:r w:rsidR="00070465" w:rsidRPr="00572FD6">
        <w:rPr>
          <w:rFonts w:asciiTheme="minorHAnsi" w:hAnsiTheme="minorHAnsi" w:cstheme="minorHAnsi"/>
          <w:sz w:val="22"/>
          <w:szCs w:val="22"/>
        </w:rPr>
        <w:t>Gesamtp</w:t>
      </w:r>
      <w:r w:rsidR="0088333F" w:rsidRPr="00572FD6">
        <w:rPr>
          <w:rFonts w:asciiTheme="minorHAnsi" w:hAnsiTheme="minorHAnsi" w:cstheme="minorHAnsi"/>
          <w:sz w:val="22"/>
          <w:szCs w:val="22"/>
        </w:rPr>
        <w:t xml:space="preserve">reisgeld beträgt Euro 5.000,00. </w:t>
      </w:r>
    </w:p>
    <w:p w14:paraId="744F34AB" w14:textId="250A5C31" w:rsidR="0088333F" w:rsidRPr="00070465" w:rsidRDefault="001A24C0" w:rsidP="00DF0EBD">
      <w:pPr>
        <w:spacing w:line="360" w:lineRule="auto"/>
        <w:jc w:val="both"/>
        <w:rPr>
          <w:rFonts w:asciiTheme="minorHAnsi" w:hAnsiTheme="minorHAnsi" w:cstheme="minorHAnsi"/>
          <w:sz w:val="22"/>
          <w:szCs w:val="22"/>
        </w:rPr>
      </w:pPr>
      <w:r w:rsidRPr="0088333F">
        <w:rPr>
          <w:rFonts w:asciiTheme="minorHAnsi" w:hAnsiTheme="minorHAnsi" w:cstheme="minorHAnsi"/>
          <w:sz w:val="22"/>
          <w:szCs w:val="22"/>
        </w:rPr>
        <w:t xml:space="preserve">6.2 </w:t>
      </w:r>
      <w:r w:rsidR="0088333F" w:rsidRPr="0088333F">
        <w:rPr>
          <w:rFonts w:asciiTheme="minorHAnsi" w:hAnsiTheme="minorHAnsi" w:cstheme="minorHAnsi"/>
          <w:sz w:val="22"/>
          <w:szCs w:val="22"/>
        </w:rPr>
        <w:t>Es werden bis zu dr</w:t>
      </w:r>
      <w:r w:rsidR="0088333F">
        <w:rPr>
          <w:rFonts w:asciiTheme="minorHAnsi" w:hAnsiTheme="minorHAnsi" w:cstheme="minorHAnsi"/>
          <w:sz w:val="22"/>
          <w:szCs w:val="22"/>
        </w:rPr>
        <w:t xml:space="preserve">ei Werke nach Ermessen der Kommission </w:t>
      </w:r>
      <w:r w:rsidR="00070465">
        <w:rPr>
          <w:rFonts w:asciiTheme="minorHAnsi" w:hAnsiTheme="minorHAnsi" w:cstheme="minorHAnsi"/>
          <w:sz w:val="22"/>
          <w:szCs w:val="22"/>
        </w:rPr>
        <w:t xml:space="preserve">prämiert. </w:t>
      </w:r>
      <w:r w:rsidR="00070465" w:rsidRPr="00070465">
        <w:rPr>
          <w:rFonts w:asciiTheme="minorHAnsi" w:hAnsiTheme="minorHAnsi" w:cstheme="minorHAnsi"/>
          <w:sz w:val="22"/>
          <w:szCs w:val="22"/>
        </w:rPr>
        <w:t>Im Falle der Prämierung von mehr als einem Werk, w</w:t>
      </w:r>
      <w:r w:rsidR="00070465">
        <w:rPr>
          <w:rFonts w:asciiTheme="minorHAnsi" w:hAnsiTheme="minorHAnsi" w:cstheme="minorHAnsi"/>
          <w:sz w:val="22"/>
          <w:szCs w:val="22"/>
        </w:rPr>
        <w:t xml:space="preserve">ird das Preisgeld nach Ermessen der Kommission aufgeteilt. </w:t>
      </w:r>
    </w:p>
    <w:p w14:paraId="4E37409D" w14:textId="6BE4B15F" w:rsidR="00070465" w:rsidRPr="00070465" w:rsidRDefault="00EA7BE2" w:rsidP="00DF0EBD">
      <w:pPr>
        <w:spacing w:line="360" w:lineRule="auto"/>
        <w:jc w:val="both"/>
        <w:rPr>
          <w:rFonts w:asciiTheme="minorHAnsi" w:hAnsiTheme="minorHAnsi" w:cstheme="minorHAnsi"/>
          <w:sz w:val="22"/>
          <w:szCs w:val="22"/>
        </w:rPr>
      </w:pPr>
      <w:r w:rsidRPr="00070465">
        <w:rPr>
          <w:rFonts w:asciiTheme="minorHAnsi" w:hAnsiTheme="minorHAnsi" w:cstheme="minorHAnsi"/>
          <w:sz w:val="22"/>
          <w:szCs w:val="22"/>
        </w:rPr>
        <w:t xml:space="preserve">6.3 </w:t>
      </w:r>
      <w:r w:rsidR="00070465" w:rsidRPr="00070465">
        <w:rPr>
          <w:rFonts w:asciiTheme="minorHAnsi" w:hAnsiTheme="minorHAnsi" w:cstheme="minorHAnsi"/>
          <w:sz w:val="22"/>
          <w:szCs w:val="22"/>
        </w:rPr>
        <w:t>Das Preisgeld / Die Preisgelder verstehen sich vor Abzug der</w:t>
      </w:r>
      <w:r w:rsidR="00070465">
        <w:rPr>
          <w:rFonts w:asciiTheme="minorHAnsi" w:hAnsiTheme="minorHAnsi" w:cstheme="minorHAnsi"/>
          <w:sz w:val="22"/>
          <w:szCs w:val="22"/>
        </w:rPr>
        <w:t xml:space="preserve"> gesetzlich einbehaltenen Beträge. </w:t>
      </w:r>
      <w:r w:rsidR="00070465" w:rsidRPr="00070465">
        <w:rPr>
          <w:rFonts w:asciiTheme="minorHAnsi" w:hAnsiTheme="minorHAnsi" w:cstheme="minorHAnsi"/>
          <w:sz w:val="22"/>
          <w:szCs w:val="22"/>
        </w:rPr>
        <w:t xml:space="preserve"> </w:t>
      </w:r>
    </w:p>
    <w:p w14:paraId="1956B8A5" w14:textId="41A17DC0" w:rsidR="00070465" w:rsidRPr="00070465" w:rsidRDefault="00EA7BE2" w:rsidP="00DF0EBD">
      <w:pPr>
        <w:spacing w:line="360" w:lineRule="auto"/>
        <w:jc w:val="both"/>
        <w:rPr>
          <w:rFonts w:asciiTheme="minorHAnsi" w:hAnsiTheme="minorHAnsi" w:cstheme="minorHAnsi"/>
          <w:sz w:val="22"/>
          <w:szCs w:val="22"/>
        </w:rPr>
      </w:pPr>
      <w:r w:rsidRPr="00070465">
        <w:rPr>
          <w:rFonts w:asciiTheme="minorHAnsi" w:hAnsiTheme="minorHAnsi" w:cstheme="minorHAnsi"/>
          <w:sz w:val="22"/>
          <w:szCs w:val="22"/>
        </w:rPr>
        <w:t>6.</w:t>
      </w:r>
      <w:r w:rsidR="00DF0EBD" w:rsidRPr="00070465">
        <w:rPr>
          <w:rFonts w:asciiTheme="minorHAnsi" w:hAnsiTheme="minorHAnsi" w:cstheme="minorHAnsi"/>
          <w:sz w:val="22"/>
          <w:szCs w:val="22"/>
        </w:rPr>
        <w:t>4</w:t>
      </w:r>
      <w:r w:rsidRPr="00070465">
        <w:rPr>
          <w:rFonts w:asciiTheme="minorHAnsi" w:hAnsiTheme="minorHAnsi" w:cstheme="minorHAnsi"/>
          <w:sz w:val="22"/>
          <w:szCs w:val="22"/>
        </w:rPr>
        <w:t xml:space="preserve"> </w:t>
      </w:r>
      <w:r w:rsidR="00070465" w:rsidRPr="00070465">
        <w:rPr>
          <w:rFonts w:asciiTheme="minorHAnsi" w:hAnsiTheme="minorHAnsi" w:cstheme="minorHAnsi"/>
          <w:sz w:val="22"/>
          <w:szCs w:val="22"/>
        </w:rPr>
        <w:t>Die Verkündung des Siegers/ d</w:t>
      </w:r>
      <w:r w:rsidR="00070465">
        <w:rPr>
          <w:rFonts w:asciiTheme="minorHAnsi" w:hAnsiTheme="minorHAnsi" w:cstheme="minorHAnsi"/>
          <w:sz w:val="22"/>
          <w:szCs w:val="22"/>
        </w:rPr>
        <w:t xml:space="preserve">er Siegerin bzw. der Sieger / der Siegerinnen erfolgt innerhalb vom 31.10.2022. </w:t>
      </w:r>
    </w:p>
    <w:p w14:paraId="27FF3C6A" w14:textId="77777777" w:rsidR="00070465" w:rsidRPr="00572FD6" w:rsidRDefault="00070465" w:rsidP="00063CF9">
      <w:pPr>
        <w:spacing w:line="360" w:lineRule="auto"/>
        <w:jc w:val="center"/>
        <w:rPr>
          <w:rFonts w:asciiTheme="minorHAnsi" w:hAnsiTheme="minorHAnsi" w:cstheme="minorHAnsi"/>
          <w:b/>
          <w:bCs/>
          <w:sz w:val="22"/>
          <w:szCs w:val="22"/>
          <w:u w:val="single"/>
        </w:rPr>
      </w:pPr>
    </w:p>
    <w:p w14:paraId="4E28496D" w14:textId="77777777" w:rsidR="00070465" w:rsidRPr="00572FD6" w:rsidRDefault="00070465" w:rsidP="00063CF9">
      <w:pPr>
        <w:spacing w:line="360" w:lineRule="auto"/>
        <w:jc w:val="center"/>
        <w:rPr>
          <w:rFonts w:asciiTheme="minorHAnsi" w:hAnsiTheme="minorHAnsi" w:cstheme="minorHAnsi"/>
          <w:b/>
          <w:bCs/>
          <w:sz w:val="22"/>
          <w:szCs w:val="22"/>
          <w:u w:val="single"/>
        </w:rPr>
      </w:pPr>
    </w:p>
    <w:p w14:paraId="1379C334" w14:textId="77777777" w:rsidR="00ED27A4" w:rsidRDefault="00ED27A4" w:rsidP="00063CF9">
      <w:pPr>
        <w:spacing w:line="360" w:lineRule="auto"/>
        <w:jc w:val="center"/>
        <w:rPr>
          <w:rFonts w:asciiTheme="minorHAnsi" w:hAnsiTheme="minorHAnsi" w:cstheme="minorHAnsi"/>
          <w:b/>
          <w:bCs/>
          <w:sz w:val="22"/>
          <w:szCs w:val="22"/>
          <w:u w:val="single"/>
        </w:rPr>
      </w:pPr>
    </w:p>
    <w:p w14:paraId="3B27752E" w14:textId="79C847DC" w:rsidR="00BF456D" w:rsidRDefault="00BF456D" w:rsidP="00063CF9">
      <w:pPr>
        <w:spacing w:line="360" w:lineRule="auto"/>
        <w:jc w:val="center"/>
        <w:rPr>
          <w:rFonts w:asciiTheme="minorHAnsi" w:hAnsiTheme="minorHAnsi" w:cstheme="minorHAnsi"/>
          <w:b/>
          <w:bCs/>
          <w:sz w:val="22"/>
          <w:szCs w:val="22"/>
          <w:u w:val="single"/>
        </w:rPr>
      </w:pPr>
      <w:r w:rsidRPr="00070465">
        <w:rPr>
          <w:rFonts w:asciiTheme="minorHAnsi" w:hAnsiTheme="minorHAnsi" w:cstheme="minorHAnsi"/>
          <w:b/>
          <w:bCs/>
          <w:sz w:val="22"/>
          <w:szCs w:val="22"/>
          <w:u w:val="single"/>
        </w:rPr>
        <w:t>Art. 7</w:t>
      </w:r>
      <w:r w:rsidR="00070465" w:rsidRPr="00070465">
        <w:rPr>
          <w:rFonts w:asciiTheme="minorHAnsi" w:hAnsiTheme="minorHAnsi" w:cstheme="minorHAnsi"/>
          <w:b/>
          <w:bCs/>
          <w:sz w:val="22"/>
          <w:szCs w:val="22"/>
          <w:u w:val="single"/>
        </w:rPr>
        <w:t xml:space="preserve"> Veröffentlichung der prämiert</w:t>
      </w:r>
      <w:r w:rsidR="00070465">
        <w:rPr>
          <w:rFonts w:asciiTheme="minorHAnsi" w:hAnsiTheme="minorHAnsi" w:cstheme="minorHAnsi"/>
          <w:b/>
          <w:bCs/>
          <w:sz w:val="22"/>
          <w:szCs w:val="22"/>
          <w:u w:val="single"/>
        </w:rPr>
        <w:t xml:space="preserve">en Werke </w:t>
      </w:r>
      <w:r w:rsidRPr="00070465">
        <w:rPr>
          <w:rFonts w:asciiTheme="minorHAnsi" w:hAnsiTheme="minorHAnsi" w:cstheme="minorHAnsi"/>
          <w:b/>
          <w:bCs/>
          <w:sz w:val="22"/>
          <w:szCs w:val="22"/>
          <w:u w:val="single"/>
        </w:rPr>
        <w:t xml:space="preserve"> </w:t>
      </w:r>
    </w:p>
    <w:p w14:paraId="19BD6E25" w14:textId="15B7D690" w:rsidR="00070465" w:rsidRPr="00070465" w:rsidRDefault="00070465" w:rsidP="00070465">
      <w:pPr>
        <w:spacing w:line="360" w:lineRule="auto"/>
        <w:jc w:val="both"/>
        <w:rPr>
          <w:rFonts w:asciiTheme="minorHAnsi" w:hAnsiTheme="minorHAnsi" w:cstheme="minorHAnsi"/>
          <w:sz w:val="22"/>
          <w:szCs w:val="22"/>
        </w:rPr>
      </w:pPr>
      <w:r w:rsidRPr="00070465">
        <w:rPr>
          <w:rFonts w:asciiTheme="minorHAnsi" w:hAnsiTheme="minorHAnsi" w:cstheme="minorHAnsi"/>
          <w:sz w:val="22"/>
          <w:szCs w:val="22"/>
        </w:rPr>
        <w:t>Der Sieger / Die Siegerin d</w:t>
      </w:r>
      <w:r>
        <w:rPr>
          <w:rFonts w:asciiTheme="minorHAnsi" w:hAnsiTheme="minorHAnsi" w:cstheme="minorHAnsi"/>
          <w:sz w:val="22"/>
          <w:szCs w:val="22"/>
        </w:rPr>
        <w:t xml:space="preserve">es Preises erkennt den Veranstaltern (Art. 1) das Recht zu, sein/ihr Werk für nicht kommerzielle Zwecke und ohne Gewinnabsicht auf unbestimmte Zeit und ohne örtliche Einschränkungen zu präsentieren und veröffentlichen. </w:t>
      </w:r>
      <w:r w:rsidR="00ED6E1C">
        <w:rPr>
          <w:rFonts w:asciiTheme="minorHAnsi" w:hAnsiTheme="minorHAnsi" w:cstheme="minorHAnsi"/>
          <w:sz w:val="22"/>
          <w:szCs w:val="22"/>
        </w:rPr>
        <w:t>I</w:t>
      </w:r>
      <w:r w:rsidRPr="00070465">
        <w:rPr>
          <w:rFonts w:asciiTheme="minorHAnsi" w:hAnsiTheme="minorHAnsi" w:cstheme="minorHAnsi"/>
          <w:sz w:val="22"/>
          <w:szCs w:val="22"/>
        </w:rPr>
        <w:t>n</w:t>
      </w:r>
      <w:r w:rsidR="00ED6E1C">
        <w:rPr>
          <w:rFonts w:asciiTheme="minorHAnsi" w:hAnsiTheme="minorHAnsi" w:cstheme="minorHAnsi"/>
          <w:sz w:val="22"/>
          <w:szCs w:val="22"/>
        </w:rPr>
        <w:t>s</w:t>
      </w:r>
      <w:r w:rsidRPr="00070465">
        <w:rPr>
          <w:rFonts w:asciiTheme="minorHAnsi" w:hAnsiTheme="minorHAnsi" w:cstheme="minorHAnsi"/>
          <w:sz w:val="22"/>
          <w:szCs w:val="22"/>
        </w:rPr>
        <w:t>besondere</w:t>
      </w:r>
      <w:r w:rsidR="00ED6E1C">
        <w:rPr>
          <w:rFonts w:asciiTheme="minorHAnsi" w:hAnsiTheme="minorHAnsi" w:cstheme="minorHAnsi"/>
          <w:sz w:val="22"/>
          <w:szCs w:val="22"/>
        </w:rPr>
        <w:t xml:space="preserve"> ist hier das</w:t>
      </w:r>
      <w:r w:rsidRPr="00070465">
        <w:rPr>
          <w:rFonts w:asciiTheme="minorHAnsi" w:hAnsiTheme="minorHAnsi" w:cstheme="minorHAnsi"/>
          <w:sz w:val="22"/>
          <w:szCs w:val="22"/>
        </w:rPr>
        <w:t xml:space="preserve"> Recht das Werk auf </w:t>
      </w:r>
      <w:r>
        <w:rPr>
          <w:rFonts w:asciiTheme="minorHAnsi" w:hAnsiTheme="minorHAnsi" w:cstheme="minorHAnsi"/>
          <w:sz w:val="22"/>
          <w:szCs w:val="22"/>
        </w:rPr>
        <w:t xml:space="preserve">Ton- und/oder </w:t>
      </w:r>
      <w:r w:rsidR="00ED6E1C">
        <w:rPr>
          <w:rFonts w:asciiTheme="minorHAnsi" w:hAnsiTheme="minorHAnsi" w:cstheme="minorHAnsi"/>
          <w:sz w:val="22"/>
          <w:szCs w:val="22"/>
        </w:rPr>
        <w:t xml:space="preserve">Bildträgern </w:t>
      </w:r>
      <w:r w:rsidR="00ED6E1C" w:rsidRPr="00070465">
        <w:rPr>
          <w:rFonts w:asciiTheme="minorHAnsi" w:hAnsiTheme="minorHAnsi" w:cstheme="minorHAnsi"/>
          <w:sz w:val="22"/>
          <w:szCs w:val="22"/>
        </w:rPr>
        <w:t>wiederzugeben</w:t>
      </w:r>
      <w:r w:rsidR="00ED6E1C">
        <w:rPr>
          <w:rFonts w:asciiTheme="minorHAnsi" w:hAnsiTheme="minorHAnsi" w:cstheme="minorHAnsi"/>
          <w:sz w:val="22"/>
          <w:szCs w:val="22"/>
        </w:rPr>
        <w:t xml:space="preserve">, auch durch Dritte, inbegriffen. </w:t>
      </w:r>
    </w:p>
    <w:p w14:paraId="7CF6CE21" w14:textId="4BA5BB69" w:rsidR="00ED6E1C" w:rsidRPr="00572FD6" w:rsidRDefault="000B38AD" w:rsidP="000B38AD">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Art. 8</w:t>
      </w:r>
      <w:r w:rsidR="00ED6E1C" w:rsidRPr="00572FD6">
        <w:rPr>
          <w:rFonts w:asciiTheme="minorHAnsi" w:hAnsiTheme="minorHAnsi" w:cstheme="minorHAnsi"/>
          <w:b/>
          <w:bCs/>
          <w:sz w:val="22"/>
          <w:szCs w:val="22"/>
          <w:u w:val="single"/>
        </w:rPr>
        <w:t xml:space="preserve"> Informationen</w:t>
      </w:r>
    </w:p>
    <w:p w14:paraId="771B3224" w14:textId="48049151" w:rsidR="00ED6E1C" w:rsidRPr="00ED6E1C" w:rsidRDefault="000B38AD" w:rsidP="000B38AD">
      <w:pPr>
        <w:spacing w:line="360" w:lineRule="auto"/>
        <w:jc w:val="both"/>
        <w:rPr>
          <w:rFonts w:asciiTheme="minorHAnsi" w:hAnsiTheme="minorHAnsi" w:cstheme="minorHAnsi"/>
          <w:sz w:val="22"/>
          <w:szCs w:val="22"/>
        </w:rPr>
      </w:pPr>
      <w:r w:rsidRPr="00ED6E1C">
        <w:rPr>
          <w:rFonts w:asciiTheme="minorHAnsi" w:hAnsiTheme="minorHAnsi" w:cstheme="minorHAnsi"/>
          <w:sz w:val="22"/>
          <w:szCs w:val="22"/>
        </w:rPr>
        <w:t xml:space="preserve">8.1 </w:t>
      </w:r>
      <w:r w:rsidR="00ED6E1C" w:rsidRPr="00ED6E1C">
        <w:rPr>
          <w:rFonts w:asciiTheme="minorHAnsi" w:hAnsiTheme="minorHAnsi" w:cstheme="minorHAnsi"/>
          <w:sz w:val="22"/>
          <w:szCs w:val="22"/>
        </w:rPr>
        <w:t>Das Teilnahmegesuch kann auf d</w:t>
      </w:r>
      <w:r w:rsidR="00ED6E1C">
        <w:rPr>
          <w:rFonts w:asciiTheme="minorHAnsi" w:hAnsiTheme="minorHAnsi" w:cstheme="minorHAnsi"/>
          <w:sz w:val="22"/>
          <w:szCs w:val="22"/>
        </w:rPr>
        <w:t>er Internetseite des Landesbeirates für das Kommunikationswesen (</w:t>
      </w:r>
      <w:hyperlink r:id="rId6" w:history="1">
        <w:r w:rsidR="00ED6E1C" w:rsidRPr="00BA7CC0">
          <w:rPr>
            <w:rStyle w:val="Hyperlink"/>
            <w:rFonts w:asciiTheme="minorHAnsi" w:hAnsiTheme="minorHAnsi" w:cstheme="minorHAnsi"/>
            <w:sz w:val="22"/>
            <w:szCs w:val="22"/>
          </w:rPr>
          <w:t>www.lbk-bz.org</w:t>
        </w:r>
      </w:hyperlink>
      <w:r w:rsidR="00ED6E1C">
        <w:rPr>
          <w:rFonts w:asciiTheme="minorHAnsi" w:hAnsiTheme="minorHAnsi" w:cstheme="minorHAnsi"/>
          <w:sz w:val="22"/>
          <w:szCs w:val="22"/>
        </w:rPr>
        <w:t xml:space="preserve">) heruntergeladen und im Sekretariat des Beirates angefragt werden. </w:t>
      </w:r>
    </w:p>
    <w:p w14:paraId="4469CCB5" w14:textId="5341FC72" w:rsidR="00ED6E1C" w:rsidRPr="00ED6E1C" w:rsidRDefault="000B38AD" w:rsidP="000B38AD">
      <w:pPr>
        <w:spacing w:line="360" w:lineRule="auto"/>
        <w:jc w:val="both"/>
        <w:rPr>
          <w:rFonts w:asciiTheme="minorHAnsi" w:hAnsiTheme="minorHAnsi" w:cstheme="minorHAnsi"/>
          <w:sz w:val="22"/>
          <w:szCs w:val="22"/>
        </w:rPr>
      </w:pPr>
      <w:r w:rsidRPr="00ED6E1C">
        <w:rPr>
          <w:rFonts w:asciiTheme="minorHAnsi" w:hAnsiTheme="minorHAnsi" w:cstheme="minorHAnsi"/>
          <w:sz w:val="22"/>
          <w:szCs w:val="22"/>
        </w:rPr>
        <w:t xml:space="preserve">8.2 </w:t>
      </w:r>
      <w:r w:rsidR="00ED6E1C" w:rsidRPr="00ED6E1C">
        <w:rPr>
          <w:rFonts w:asciiTheme="minorHAnsi" w:hAnsiTheme="minorHAnsi" w:cstheme="minorHAnsi"/>
          <w:sz w:val="22"/>
          <w:szCs w:val="22"/>
        </w:rPr>
        <w:t>Sekretariat für die Organisation d</w:t>
      </w:r>
      <w:r w:rsidR="00ED6E1C">
        <w:rPr>
          <w:rFonts w:asciiTheme="minorHAnsi" w:hAnsiTheme="minorHAnsi" w:cstheme="minorHAnsi"/>
          <w:sz w:val="22"/>
          <w:szCs w:val="22"/>
        </w:rPr>
        <w:t>es Journalistenpreises „Gegen Hass im Netz“: Landesbeirat für das Kommunikationswesen, 39100 Bozen (BZ), Dantestraße Nr. 9, Tel.: 0471/</w:t>
      </w:r>
      <w:r w:rsidR="00ED6E1C" w:rsidRPr="00ED6E1C">
        <w:rPr>
          <w:rFonts w:asciiTheme="minorHAnsi" w:hAnsiTheme="minorHAnsi" w:cstheme="minorHAnsi"/>
          <w:sz w:val="22"/>
          <w:szCs w:val="22"/>
        </w:rPr>
        <w:t>946040</w:t>
      </w:r>
      <w:r w:rsidR="00ED6E1C">
        <w:rPr>
          <w:rFonts w:asciiTheme="minorHAnsi" w:hAnsiTheme="minorHAnsi" w:cstheme="minorHAnsi"/>
          <w:sz w:val="22"/>
          <w:szCs w:val="22"/>
        </w:rPr>
        <w:t xml:space="preserve">, Fax: </w:t>
      </w:r>
      <w:r w:rsidR="00ED6E1C" w:rsidRPr="00ED6E1C">
        <w:rPr>
          <w:rFonts w:asciiTheme="minorHAnsi" w:hAnsiTheme="minorHAnsi" w:cstheme="minorHAnsi"/>
          <w:sz w:val="22"/>
          <w:szCs w:val="22"/>
        </w:rPr>
        <w:t>0471/946049</w:t>
      </w:r>
      <w:r w:rsidR="00ED6E1C">
        <w:rPr>
          <w:rFonts w:asciiTheme="minorHAnsi" w:hAnsiTheme="minorHAnsi" w:cstheme="minorHAnsi"/>
          <w:sz w:val="22"/>
          <w:szCs w:val="22"/>
        </w:rPr>
        <w:t xml:space="preserve">, E-Mail: </w:t>
      </w:r>
      <w:hyperlink r:id="rId7" w:history="1">
        <w:r w:rsidR="00ED6E1C" w:rsidRPr="00BA7CC0">
          <w:rPr>
            <w:rStyle w:val="Hyperlink"/>
            <w:rFonts w:asciiTheme="minorHAnsi" w:hAnsiTheme="minorHAnsi" w:cstheme="minorHAnsi"/>
            <w:sz w:val="22"/>
            <w:szCs w:val="22"/>
          </w:rPr>
          <w:t>info@lbk-bz.org</w:t>
        </w:r>
      </w:hyperlink>
      <w:r w:rsidR="00ED6E1C">
        <w:rPr>
          <w:rFonts w:asciiTheme="minorHAnsi" w:hAnsiTheme="minorHAnsi" w:cstheme="minorHAnsi"/>
          <w:sz w:val="22"/>
          <w:szCs w:val="22"/>
        </w:rPr>
        <w:t xml:space="preserve">, ZEP: </w:t>
      </w:r>
      <w:hyperlink r:id="rId8" w:history="1">
        <w:r w:rsidR="00ED6E1C" w:rsidRPr="00ED6E1C">
          <w:rPr>
            <w:rStyle w:val="Hyperlink"/>
            <w:rFonts w:asciiTheme="minorHAnsi" w:hAnsiTheme="minorHAnsi" w:cstheme="minorHAnsi"/>
            <w:sz w:val="22"/>
            <w:szCs w:val="22"/>
          </w:rPr>
          <w:t>kommunikationsbeirat.comprovcomunicazioni@pec.prov-bz.org</w:t>
        </w:r>
      </w:hyperlink>
      <w:r w:rsidR="00ED6E1C" w:rsidRPr="00ED6E1C">
        <w:rPr>
          <w:rStyle w:val="Hyperlink"/>
          <w:rFonts w:asciiTheme="minorHAnsi" w:hAnsiTheme="minorHAnsi" w:cstheme="minorHAnsi"/>
          <w:sz w:val="22"/>
          <w:szCs w:val="22"/>
        </w:rPr>
        <w:t>.</w:t>
      </w:r>
      <w:r w:rsidR="00ED6E1C">
        <w:rPr>
          <w:rStyle w:val="Hyperlink"/>
          <w:rFonts w:asciiTheme="minorHAnsi" w:hAnsiTheme="minorHAnsi" w:cstheme="minorHAnsi"/>
          <w:sz w:val="22"/>
          <w:szCs w:val="22"/>
        </w:rPr>
        <w:t xml:space="preserve"> </w:t>
      </w:r>
      <w:r w:rsidR="00ED6E1C">
        <w:rPr>
          <w:rFonts w:asciiTheme="minorHAnsi" w:hAnsiTheme="minorHAnsi" w:cstheme="minorHAnsi"/>
          <w:sz w:val="22"/>
          <w:szCs w:val="22"/>
        </w:rPr>
        <w:t xml:space="preserve"> </w:t>
      </w:r>
    </w:p>
    <w:p w14:paraId="52E3F310" w14:textId="31AF2D55" w:rsidR="00BF456D" w:rsidRPr="00572FD6" w:rsidRDefault="00BF456D" w:rsidP="00063CF9">
      <w:pPr>
        <w:spacing w:line="360" w:lineRule="auto"/>
        <w:jc w:val="center"/>
        <w:rPr>
          <w:rFonts w:asciiTheme="minorHAnsi" w:hAnsiTheme="minorHAnsi" w:cstheme="minorHAnsi"/>
          <w:b/>
          <w:bCs/>
          <w:sz w:val="22"/>
          <w:szCs w:val="22"/>
          <w:u w:val="single"/>
        </w:rPr>
      </w:pPr>
      <w:r w:rsidRPr="00572FD6">
        <w:rPr>
          <w:rFonts w:asciiTheme="minorHAnsi" w:hAnsiTheme="minorHAnsi" w:cstheme="minorHAnsi"/>
          <w:b/>
          <w:bCs/>
          <w:sz w:val="22"/>
          <w:szCs w:val="22"/>
          <w:u w:val="single"/>
        </w:rPr>
        <w:t xml:space="preserve">Art. </w:t>
      </w:r>
      <w:r w:rsidR="000B38AD" w:rsidRPr="00572FD6">
        <w:rPr>
          <w:rFonts w:asciiTheme="minorHAnsi" w:hAnsiTheme="minorHAnsi" w:cstheme="minorHAnsi"/>
          <w:b/>
          <w:bCs/>
          <w:sz w:val="22"/>
          <w:szCs w:val="22"/>
          <w:u w:val="single"/>
        </w:rPr>
        <w:t>9</w:t>
      </w:r>
      <w:r w:rsidRPr="00572FD6">
        <w:rPr>
          <w:rFonts w:asciiTheme="minorHAnsi" w:hAnsiTheme="minorHAnsi" w:cstheme="minorHAnsi"/>
          <w:b/>
          <w:bCs/>
          <w:sz w:val="22"/>
          <w:szCs w:val="22"/>
          <w:u w:val="single"/>
        </w:rPr>
        <w:t xml:space="preserve"> </w:t>
      </w:r>
      <w:r w:rsidR="00ED6E1C" w:rsidRPr="00572FD6">
        <w:rPr>
          <w:rFonts w:asciiTheme="minorHAnsi" w:hAnsiTheme="minorHAnsi" w:cstheme="minorHAnsi"/>
          <w:b/>
          <w:bCs/>
          <w:sz w:val="22"/>
          <w:szCs w:val="22"/>
          <w:u w:val="single"/>
        </w:rPr>
        <w:t>Datenschutzerklärung</w:t>
      </w:r>
    </w:p>
    <w:p w14:paraId="262E1D8A" w14:textId="1F827E37" w:rsidR="00ED6E1C" w:rsidRPr="00ED6E1C" w:rsidRDefault="00ED6E1C" w:rsidP="00A843AF">
      <w:pPr>
        <w:spacing w:line="360" w:lineRule="auto"/>
        <w:jc w:val="both"/>
        <w:rPr>
          <w:rFonts w:asciiTheme="minorHAnsi" w:hAnsiTheme="minorHAnsi" w:cstheme="minorHAnsi"/>
          <w:sz w:val="22"/>
          <w:szCs w:val="22"/>
        </w:rPr>
      </w:pPr>
      <w:r w:rsidRPr="00ED6E1C">
        <w:rPr>
          <w:rFonts w:asciiTheme="minorHAnsi" w:hAnsiTheme="minorHAnsi" w:cstheme="minorHAnsi"/>
          <w:sz w:val="22"/>
          <w:szCs w:val="22"/>
        </w:rPr>
        <w:t>Im Sinne des gesetzvertretenden Dekret</w:t>
      </w:r>
      <w:r>
        <w:rPr>
          <w:rFonts w:asciiTheme="minorHAnsi" w:hAnsiTheme="minorHAnsi" w:cstheme="minorHAnsi"/>
          <w:sz w:val="22"/>
          <w:szCs w:val="22"/>
        </w:rPr>
        <w:t xml:space="preserve">es vom 30. </w:t>
      </w:r>
      <w:r w:rsidRPr="00ED6E1C">
        <w:rPr>
          <w:rFonts w:asciiTheme="minorHAnsi" w:hAnsiTheme="minorHAnsi" w:cstheme="minorHAnsi"/>
          <w:sz w:val="22"/>
          <w:szCs w:val="22"/>
        </w:rPr>
        <w:t>Juni 2003 Nr. 196, in geltender F</w:t>
      </w:r>
      <w:r>
        <w:rPr>
          <w:rFonts w:asciiTheme="minorHAnsi" w:hAnsiTheme="minorHAnsi" w:cstheme="minorHAnsi"/>
          <w:sz w:val="22"/>
          <w:szCs w:val="22"/>
        </w:rPr>
        <w:t xml:space="preserve">assung, und der Datenschutz-Grundverordnung Nr. 679/2016, wird mitgeteilt, dass die personenbezogenen Daten, welche </w:t>
      </w:r>
      <w:r w:rsidR="00ED27A4">
        <w:rPr>
          <w:rFonts w:asciiTheme="minorHAnsi" w:hAnsiTheme="minorHAnsi" w:cstheme="minorHAnsi"/>
          <w:sz w:val="22"/>
          <w:szCs w:val="22"/>
        </w:rPr>
        <w:t xml:space="preserve">den </w:t>
      </w:r>
      <w:r>
        <w:rPr>
          <w:rFonts w:asciiTheme="minorHAnsi" w:hAnsiTheme="minorHAnsi" w:cstheme="minorHAnsi"/>
          <w:sz w:val="22"/>
          <w:szCs w:val="22"/>
        </w:rPr>
        <w:t xml:space="preserve">Veranstaltern (Art. 1) </w:t>
      </w:r>
      <w:r w:rsidR="00ED27A4">
        <w:rPr>
          <w:rFonts w:asciiTheme="minorHAnsi" w:hAnsiTheme="minorHAnsi" w:cstheme="minorHAnsi"/>
          <w:sz w:val="22"/>
          <w:szCs w:val="22"/>
        </w:rPr>
        <w:t>zur Verfügung gestellt werden,</w:t>
      </w:r>
      <w:r>
        <w:rPr>
          <w:rFonts w:asciiTheme="minorHAnsi" w:hAnsiTheme="minorHAnsi" w:cstheme="minorHAnsi"/>
          <w:sz w:val="22"/>
          <w:szCs w:val="22"/>
        </w:rPr>
        <w:t xml:space="preserve"> </w:t>
      </w:r>
      <w:r w:rsidR="00ED27A4">
        <w:rPr>
          <w:rFonts w:asciiTheme="minorHAnsi" w:hAnsiTheme="minorHAnsi" w:cstheme="minorHAnsi"/>
          <w:sz w:val="22"/>
          <w:szCs w:val="22"/>
        </w:rPr>
        <w:t xml:space="preserve">ausschließlich für die Abwicklung des gegenständlichen Wettbewerbes </w:t>
      </w:r>
      <w:r>
        <w:rPr>
          <w:rFonts w:asciiTheme="minorHAnsi" w:hAnsiTheme="minorHAnsi" w:cstheme="minorHAnsi"/>
          <w:sz w:val="22"/>
          <w:szCs w:val="22"/>
        </w:rPr>
        <w:t xml:space="preserve">verarbeitet werden, wie im vorliegenden Reglement beschrieben.  </w:t>
      </w:r>
    </w:p>
    <w:sectPr w:rsidR="00ED6E1C" w:rsidRPr="00ED6E1C" w:rsidSect="001D5C32">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A8190B" w14:textId="77777777" w:rsidR="001600A3" w:rsidRDefault="001600A3" w:rsidP="00063CF9">
      <w:pPr>
        <w:spacing w:after="0"/>
      </w:pPr>
      <w:r>
        <w:separator/>
      </w:r>
    </w:p>
  </w:endnote>
  <w:endnote w:type="continuationSeparator" w:id="0">
    <w:p w14:paraId="65B3E15A" w14:textId="77777777" w:rsidR="001600A3" w:rsidRDefault="001600A3" w:rsidP="00063CF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3311E5" w14:textId="77777777" w:rsidR="001600A3" w:rsidRDefault="001600A3" w:rsidP="00063CF9">
      <w:pPr>
        <w:spacing w:after="0"/>
      </w:pPr>
      <w:r>
        <w:separator/>
      </w:r>
    </w:p>
  </w:footnote>
  <w:footnote w:type="continuationSeparator" w:id="0">
    <w:p w14:paraId="493E6E89" w14:textId="77777777" w:rsidR="001600A3" w:rsidRDefault="001600A3" w:rsidP="00063CF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34FA2" w14:textId="1F7B877A" w:rsidR="00063CF9" w:rsidRDefault="00DF0EBD">
    <w:pPr>
      <w:pStyle w:val="Kopfzeile"/>
    </w:pPr>
    <w:r>
      <w:rPr>
        <w:noProof/>
      </w:rPr>
      <w:drawing>
        <wp:anchor distT="0" distB="0" distL="114300" distR="114300" simplePos="0" relativeHeight="251660288" behindDoc="0" locked="0" layoutInCell="1" allowOverlap="1" wp14:anchorId="72750E70" wp14:editId="7E5C426F">
          <wp:simplePos x="0" y="0"/>
          <wp:positionH relativeFrom="column">
            <wp:posOffset>2037380</wp:posOffset>
          </wp:positionH>
          <wp:positionV relativeFrom="paragraph">
            <wp:posOffset>-154305</wp:posOffset>
          </wp:positionV>
          <wp:extent cx="2031365" cy="406400"/>
          <wp:effectExtent l="0" t="0" r="6985" b="0"/>
          <wp:wrapNone/>
          <wp:docPr id="1" name="Grafik 1" descr="Comitato comunicazio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itato comunicazion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1365" cy="406400"/>
                  </a:xfrm>
                  <a:prstGeom prst="rect">
                    <a:avLst/>
                  </a:prstGeom>
                  <a:noFill/>
                  <a:ln>
                    <a:noFill/>
                  </a:ln>
                </pic:spPr>
              </pic:pic>
            </a:graphicData>
          </a:graphic>
        </wp:anchor>
      </w:drawing>
    </w:r>
    <w:r w:rsidRPr="00F816FB">
      <w:rPr>
        <w:noProof/>
      </w:rPr>
      <w:drawing>
        <wp:anchor distT="0" distB="0" distL="114300" distR="114300" simplePos="0" relativeHeight="251658240" behindDoc="0" locked="0" layoutInCell="1" allowOverlap="1" wp14:anchorId="5C85289F" wp14:editId="3EAD4C4A">
          <wp:simplePos x="0" y="0"/>
          <wp:positionH relativeFrom="column">
            <wp:posOffset>4759960</wp:posOffset>
          </wp:positionH>
          <wp:positionV relativeFrom="paragraph">
            <wp:posOffset>254676</wp:posOffset>
          </wp:positionV>
          <wp:extent cx="1622425" cy="708025"/>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622425" cy="708025"/>
                  </a:xfrm>
                  <a:prstGeom prst="rect">
                    <a:avLst/>
                  </a:prstGeom>
                </pic:spPr>
              </pic:pic>
            </a:graphicData>
          </a:graphic>
        </wp:anchor>
      </w:drawing>
    </w:r>
    <w:r>
      <w:rPr>
        <w:noProof/>
      </w:rPr>
      <w:drawing>
        <wp:anchor distT="0" distB="0" distL="114300" distR="114300" simplePos="0" relativeHeight="251659264" behindDoc="0" locked="0" layoutInCell="1" allowOverlap="1" wp14:anchorId="51300F56" wp14:editId="3047048B">
          <wp:simplePos x="0" y="0"/>
          <wp:positionH relativeFrom="column">
            <wp:posOffset>-270636</wp:posOffset>
          </wp:positionH>
          <wp:positionV relativeFrom="paragraph">
            <wp:posOffset>533365</wp:posOffset>
          </wp:positionV>
          <wp:extent cx="2308225" cy="36957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308225" cy="369570"/>
                  </a:xfrm>
                  <a:prstGeom prst="rect">
                    <a:avLst/>
                  </a:prstGeom>
                  <a:noFill/>
                  <a:ln>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0B14"/>
    <w:rsid w:val="00063CF9"/>
    <w:rsid w:val="00070465"/>
    <w:rsid w:val="000A5066"/>
    <w:rsid w:val="000B38AD"/>
    <w:rsid w:val="00103215"/>
    <w:rsid w:val="001162BF"/>
    <w:rsid w:val="001600A3"/>
    <w:rsid w:val="001A24C0"/>
    <w:rsid w:val="001D5C32"/>
    <w:rsid w:val="001E79F7"/>
    <w:rsid w:val="002069C2"/>
    <w:rsid w:val="00221121"/>
    <w:rsid w:val="00241EA9"/>
    <w:rsid w:val="00247D64"/>
    <w:rsid w:val="002B5EFC"/>
    <w:rsid w:val="002E78ED"/>
    <w:rsid w:val="00386C54"/>
    <w:rsid w:val="003943E3"/>
    <w:rsid w:val="00425924"/>
    <w:rsid w:val="00457404"/>
    <w:rsid w:val="00484BC1"/>
    <w:rsid w:val="004A7A9D"/>
    <w:rsid w:val="004B0B14"/>
    <w:rsid w:val="004B39C0"/>
    <w:rsid w:val="005620DB"/>
    <w:rsid w:val="00572FD6"/>
    <w:rsid w:val="005B1136"/>
    <w:rsid w:val="006030B3"/>
    <w:rsid w:val="0064256D"/>
    <w:rsid w:val="00673F96"/>
    <w:rsid w:val="006818BA"/>
    <w:rsid w:val="00693208"/>
    <w:rsid w:val="006A426B"/>
    <w:rsid w:val="006A674D"/>
    <w:rsid w:val="006D0418"/>
    <w:rsid w:val="006D0670"/>
    <w:rsid w:val="006F08BC"/>
    <w:rsid w:val="00711D95"/>
    <w:rsid w:val="0071592D"/>
    <w:rsid w:val="0072217A"/>
    <w:rsid w:val="007243C0"/>
    <w:rsid w:val="007912EC"/>
    <w:rsid w:val="007D5C4F"/>
    <w:rsid w:val="007F3066"/>
    <w:rsid w:val="008550B4"/>
    <w:rsid w:val="008752BB"/>
    <w:rsid w:val="0088333F"/>
    <w:rsid w:val="008C2916"/>
    <w:rsid w:val="00901DB4"/>
    <w:rsid w:val="00903EF3"/>
    <w:rsid w:val="00933399"/>
    <w:rsid w:val="00966EC4"/>
    <w:rsid w:val="009B3FE6"/>
    <w:rsid w:val="009F2335"/>
    <w:rsid w:val="00A843AF"/>
    <w:rsid w:val="00AA514C"/>
    <w:rsid w:val="00AA5F48"/>
    <w:rsid w:val="00AD6768"/>
    <w:rsid w:val="00B37E35"/>
    <w:rsid w:val="00B67EAF"/>
    <w:rsid w:val="00BA7044"/>
    <w:rsid w:val="00BF456D"/>
    <w:rsid w:val="00C25B29"/>
    <w:rsid w:val="00C64F41"/>
    <w:rsid w:val="00C828F9"/>
    <w:rsid w:val="00C97648"/>
    <w:rsid w:val="00CD03FD"/>
    <w:rsid w:val="00CF38DF"/>
    <w:rsid w:val="00D050CA"/>
    <w:rsid w:val="00D40AA3"/>
    <w:rsid w:val="00D47814"/>
    <w:rsid w:val="00D73383"/>
    <w:rsid w:val="00DF0EBD"/>
    <w:rsid w:val="00DF2E7B"/>
    <w:rsid w:val="00E05E17"/>
    <w:rsid w:val="00E623DC"/>
    <w:rsid w:val="00E81E25"/>
    <w:rsid w:val="00EA7BE2"/>
    <w:rsid w:val="00ED27A4"/>
    <w:rsid w:val="00ED6E1C"/>
    <w:rsid w:val="00F0476E"/>
    <w:rsid w:val="00F055F2"/>
    <w:rsid w:val="00F12BA6"/>
    <w:rsid w:val="00F33383"/>
    <w:rsid w:val="00F816FB"/>
    <w:rsid w:val="00FD5B8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1F8A09"/>
  <w15:chartTrackingRefBased/>
  <w15:docId w15:val="{C7CAD6B7-67EB-4196-A645-CE8BD7D9D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lang w:val="de-DE"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063CF9"/>
    <w:pPr>
      <w:tabs>
        <w:tab w:val="center" w:pos="4819"/>
        <w:tab w:val="right" w:pos="9638"/>
      </w:tabs>
      <w:spacing w:after="0"/>
    </w:pPr>
  </w:style>
  <w:style w:type="character" w:customStyle="1" w:styleId="KopfzeileZchn">
    <w:name w:val="Kopfzeile Zchn"/>
    <w:basedOn w:val="Absatz-Standardschriftart"/>
    <w:link w:val="Kopfzeile"/>
    <w:uiPriority w:val="99"/>
    <w:rsid w:val="00063CF9"/>
  </w:style>
  <w:style w:type="paragraph" w:styleId="Fuzeile">
    <w:name w:val="footer"/>
    <w:basedOn w:val="Standard"/>
    <w:link w:val="FuzeileZchn"/>
    <w:uiPriority w:val="99"/>
    <w:unhideWhenUsed/>
    <w:rsid w:val="00063CF9"/>
    <w:pPr>
      <w:tabs>
        <w:tab w:val="center" w:pos="4819"/>
        <w:tab w:val="right" w:pos="9638"/>
      </w:tabs>
      <w:spacing w:after="0"/>
    </w:pPr>
  </w:style>
  <w:style w:type="character" w:customStyle="1" w:styleId="FuzeileZchn">
    <w:name w:val="Fußzeile Zchn"/>
    <w:basedOn w:val="Absatz-Standardschriftart"/>
    <w:link w:val="Fuzeile"/>
    <w:uiPriority w:val="99"/>
    <w:rsid w:val="00063CF9"/>
  </w:style>
  <w:style w:type="character" w:styleId="Hyperlink">
    <w:name w:val="Hyperlink"/>
    <w:basedOn w:val="Absatz-Standardschriftart"/>
    <w:uiPriority w:val="99"/>
    <w:unhideWhenUsed/>
    <w:rsid w:val="000B38AD"/>
    <w:rPr>
      <w:color w:val="0563C1" w:themeColor="hyperlink"/>
      <w:u w:val="single"/>
    </w:rPr>
  </w:style>
  <w:style w:type="character" w:styleId="NichtaufgelsteErwhnung">
    <w:name w:val="Unresolved Mention"/>
    <w:basedOn w:val="Absatz-Standardschriftart"/>
    <w:uiPriority w:val="99"/>
    <w:semiHidden/>
    <w:unhideWhenUsed/>
    <w:rsid w:val="000B38AD"/>
    <w:rPr>
      <w:color w:val="605E5C"/>
      <w:shd w:val="clear" w:color="auto" w:fill="E1DFDD"/>
    </w:rPr>
  </w:style>
  <w:style w:type="character" w:styleId="Kommentarzeichen">
    <w:name w:val="annotation reference"/>
    <w:basedOn w:val="Absatz-Standardschriftart"/>
    <w:uiPriority w:val="99"/>
    <w:semiHidden/>
    <w:unhideWhenUsed/>
    <w:rsid w:val="00572FD6"/>
    <w:rPr>
      <w:sz w:val="16"/>
      <w:szCs w:val="16"/>
    </w:rPr>
  </w:style>
  <w:style w:type="paragraph" w:styleId="Kommentartext">
    <w:name w:val="annotation text"/>
    <w:basedOn w:val="Standard"/>
    <w:link w:val="KommentartextZchn"/>
    <w:uiPriority w:val="99"/>
    <w:semiHidden/>
    <w:unhideWhenUsed/>
    <w:rsid w:val="00572FD6"/>
  </w:style>
  <w:style w:type="character" w:customStyle="1" w:styleId="KommentartextZchn">
    <w:name w:val="Kommentartext Zchn"/>
    <w:basedOn w:val="Absatz-Standardschriftart"/>
    <w:link w:val="Kommentartext"/>
    <w:uiPriority w:val="99"/>
    <w:semiHidden/>
    <w:rsid w:val="00572FD6"/>
  </w:style>
  <w:style w:type="paragraph" w:styleId="Kommentarthema">
    <w:name w:val="annotation subject"/>
    <w:basedOn w:val="Kommentartext"/>
    <w:next w:val="Kommentartext"/>
    <w:link w:val="KommentarthemaZchn"/>
    <w:uiPriority w:val="99"/>
    <w:semiHidden/>
    <w:unhideWhenUsed/>
    <w:rsid w:val="00572FD6"/>
    <w:rPr>
      <w:b/>
      <w:bCs/>
    </w:rPr>
  </w:style>
  <w:style w:type="character" w:customStyle="1" w:styleId="KommentarthemaZchn">
    <w:name w:val="Kommentarthema Zchn"/>
    <w:basedOn w:val="KommentartextZchn"/>
    <w:link w:val="Kommentarthema"/>
    <w:uiPriority w:val="99"/>
    <w:semiHidden/>
    <w:rsid w:val="00572FD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mmunikationsbeirat.comprovcomunicazioni@pec.prov-bz.org" TargetMode="External"/><Relationship Id="rId3" Type="http://schemas.openxmlformats.org/officeDocument/2006/relationships/webSettings" Target="webSettings.xml"/><Relationship Id="rId7" Type="http://schemas.openxmlformats.org/officeDocument/2006/relationships/hyperlink" Target="mailto:info@lbk-bz.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bk-bz.org"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944</Words>
  <Characters>5953</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Thaler, Fabian</dc:creator>
  <cp:keywords/>
  <dc:description/>
  <cp:lastModifiedBy>Maier, Alex</cp:lastModifiedBy>
  <cp:revision>2</cp:revision>
  <cp:lastPrinted>2022-03-29T07:24:00Z</cp:lastPrinted>
  <dcterms:created xsi:type="dcterms:W3CDTF">2022-05-03T15:29:00Z</dcterms:created>
  <dcterms:modified xsi:type="dcterms:W3CDTF">2022-05-03T15:29:00Z</dcterms:modified>
</cp:coreProperties>
</file>